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Switzerland</w:t>
      </w:r>
      <w:r>
        <w:t xml:space="preserve"> </w:t>
      </w:r>
      <w:r>
        <w:t xml:space="preserve">Zurich</w:t>
      </w:r>
    </w:p>
    <w:bookmarkStart w:id="20" w:name="X1e9e74ad1d389884be323843c10b1c0a2cbd1aa"/>
    <w:p>
      <w:pPr>
        <w:pStyle w:val="Heading1"/>
      </w:pPr>
      <w:r>
        <w:t xml:space="preserve">Personal Statement: A Statistician's Commitment to Precision and Innovation in Switzerland Zurich</w:t>
      </w:r>
    </w:p>
    <w:p>
      <w:pPr>
        <w:pStyle w:val="FirstParagraph"/>
      </w:pPr>
      <w:r>
        <w:t xml:space="preserve">This Personal Statement outlines my professional trajectory, technical expertise, and profound alignment with the rigorous standards of statistical practice demanded by leading institutions in Switzerland Zurich. As an accomplished Statistician with a decade of experience driving data-informed decision-making across global industries, I am eager to contribute my skills to Zurich's dynamic ecosystem—a city renowned for its precision engineering, pharmaceutical innovation, and unwavering commitment to excellence in scientific research.</w:t>
      </w:r>
    </w:p>
    <w:p>
      <w:pPr>
        <w:pStyle w:val="BodyText"/>
      </w:pPr>
      <w:r>
        <w:t xml:space="preserve">My journey as a Statistician began during my Master’s in Applied Statistics at ETH Zurich (Swiss Federal Institute of Technology), where I immersed myself in the Swiss tradition of methodological rigor. Under the mentorship of Professor [Fictional Name], I developed a specialized focus on Bayesian hierarchical modeling for clinical trial design—a field critical to Switzerland’s pharmaceutical leadership, home to global giants like Novartis and Roche. This academic foundation wasn’t merely theoretical; it was forged through collaborative projects with Zurich-based research institutes, where I learned that statistical work in Switzerland transcends algorithms—it demands cultural sensitivity, regulatory compliance (especially GDPR and Swiss Data Protection Law), and the ability to translate complex models into actionable insights for cross-functional teams.</w:t>
      </w:r>
    </w:p>
    <w:p>
      <w:pPr>
        <w:pStyle w:val="BodyText"/>
      </w:pPr>
      <w:r>
        <w:t xml:space="preserve">Professionally, I have honed my capabilities at multinational corporations across Europe, including a pivotal role as Senior Statistician at [Fictional Pharma Company] in Basel. There, I spearheaded an analysis of 12+ years of oncology trial data for a novel immunotherapy drug. My team’s work—characterized by meticulous attention to detail and adherence to Swiss regulatory expectations—identified critical patient subgroups that accelerated regulatory approval by 8 months. This project exemplified the Swiss ethos: every statistical decision carries real-world consequences, particularly in healthcare. I mastered tools like R, SAS, and Python while ensuring transparency in methodology—a non-negotiable standard here in Switzerland Zurich where stakeholders from clinicians to ethics committees demand full visibility into analytical processes.</w:t>
      </w:r>
    </w:p>
    <w:p>
      <w:pPr>
        <w:pStyle w:val="BodyText"/>
      </w:pPr>
      <w:r>
        <w:t xml:space="preserve">What sets my approach apart is my commitment to the Swiss values that define Zurich’s professional landscape: precision, sustainability, and collaborative innovation. In a recent project optimizing supply chain logistics for a Swiss industrial manufacturer, I developed predictive models that reduced inventory waste by 22%—a result achieved through close dialogue with operations teams. This reflects Switzerland’s unique blend of technical excellence and human-centered problem-solving. Unlike transactional statistical roles elsewhere, Zurich demands Statisticians who understand the broader context: how data impacts communities, environmental sustainability (a core Swiss priority), and long-term business strategy. I’ve integrated this mindset by volunteering with [Fictional NGO] to analyze refugee integration data using mixed-methods approaches—ensuring statistics serves societal good, not just profit.</w:t>
      </w:r>
    </w:p>
    <w:p>
      <w:pPr>
        <w:pStyle w:val="BodyText"/>
      </w:pPr>
      <w:r>
        <w:t xml:space="preserve">My technical versatility also aligns with Zurich’s evolving statistical landscape. I actively engage with emerging methodologies like causal inference for policy evaluation and AI-driven anomaly detection in financial risk modeling—areas gaining traction at institutions like the University of Zurich’s Department of Economics. Having attended the 2023 Swiss Statistical Association Conference in Basel, I witnessed firsthand how Zurich’s academic-industry bridges foster cutting-edge work. For instance, a keynote by Dr. [Fictional Name] on statistical challenges in quantum computing research inspired my own exploration of high-dimensional data techniques now applicable to Zurich’s burgeoning tech sector.</w:t>
      </w:r>
    </w:p>
    <w:p>
      <w:pPr>
        <w:pStyle w:val="BodyText"/>
      </w:pPr>
      <w:r>
        <w:t xml:space="preserve">Crucially, I thrive in Zurich’s multicultural professional environment. As a multilingual Statistician fluent in English, German, and French (with advanced conversational skills), I navigate Swiss workplace dynamics seamlessly. Swiss companies prioritize consensus-building; my experience collaborating with teams across 7 time zones at [Fictional Finance Firm] taught me to present statistical findings clearly for diverse audiences—from board members to data engineers—using visualization tools like Tableau. This skill is vital in Zurich, where interdisciplinary projects (e.g., combining biostatistics with AI in healthcare startups) are commonplace.</w:t>
      </w:r>
    </w:p>
    <w:p>
      <w:pPr>
        <w:pStyle w:val="BodyText"/>
      </w:pPr>
      <w:r>
        <w:t xml:space="preserve">Why Switzerland Zurich specifically? Beyond its global reputation for innovation, the city offers an unparalleled environment for statistical excellence. The synergy between ETH Zurich’s academic rigor, industry giants like UBS and Google Health, and Switzerland’s stable regulatory framework creates a fertile ground for Statisticians to drive meaningful impact. I am not merely seeking employment—I aim to become a trusted partner within this ecosystem. My long-term vision involves contributing to Zurich’s leadership in ethical AI development through statistical frameworks that prioritize transparency and accountability—values deeply embedded in Swiss culture.</w:t>
      </w:r>
    </w:p>
    <w:p>
      <w:pPr>
        <w:pStyle w:val="BodyText"/>
      </w:pPr>
      <w:r>
        <w:t xml:space="preserve">I recognize that Zurich’s Statisticians are expected to uphold the highest standards of integrity, as reflected in the Swiss Code of Conduct for Statistical Activities. My professional conduct has always mirrored this: I maintain comprehensive audit trails for all analyses, reject "data dredging" regardless of client pressure, and advocate for open science practices. In a world where statistical misuse erodes public trust (a concern amplified by recent EU AI Act debates), my commitment to Swiss standards is not optional—it’s foundational.</w:t>
      </w:r>
    </w:p>
    <w:p>
      <w:pPr>
        <w:pStyle w:val="BodyText"/>
      </w:pPr>
      <w:r>
        <w:t xml:space="preserve">Finally, Zurich’s quality of life—a blend of Alpine beauty, world-class infrastructure, and vibrant cultural scene—aligns with my personal ethos. I am committed to long-term engagement here: raising a family in the city while continuing professional development through Zurich-based workshops and university partnerships. This Personal Statement is not just an application; it is a testament to my belief that Switzerland Zurich represents the pinnacle of where statistical science intersects with human progress.</w:t>
      </w:r>
    </w:p>
    <w:p>
      <w:pPr>
        <w:pStyle w:val="BodyText"/>
      </w:pPr>
      <w:r>
        <w:t xml:space="preserve">As I prepare to contribute as a Statistician to your esteemed organization, I bring more than technical proficiency. I bring an understanding that in Switzerland Zurich, statistics is never just about numbers—it’s about building a future grounded in evidence, ethics, and shared prosperity. I am ready to apply my expertise with the precision and dedication that Switzerland’s most innovative institutions expect.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Switzerland Zurich</dc:title>
  <dc:creator/>
  <dc:language>en</dc:language>
  <cp:keywords/>
  <dcterms:created xsi:type="dcterms:W3CDTF">2026-07-19T18:39:56Z</dcterms:created>
  <dcterms:modified xsi:type="dcterms:W3CDTF">2026-07-19T18:39:56Z</dcterms:modified>
</cp:coreProperties>
</file>

<file path=docProps/custom.xml><?xml version="1.0" encoding="utf-8"?>
<Properties xmlns="http://schemas.openxmlformats.org/officeDocument/2006/custom-properties" xmlns:vt="http://schemas.openxmlformats.org/officeDocument/2006/docPropsVTypes"/>
</file>