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91632bd2f37790496686d03ca372e32a5b3e78"/>
    <w:p>
      <w:pPr>
        <w:pStyle w:val="Heading1"/>
      </w:pPr>
      <w:r>
        <w:t xml:space="preserve">Personal Statement: A Statistician's Commitment to Data-Driven Progress in the United States New York City</w:t>
      </w:r>
    </w:p>
    <w:p>
      <w:pPr>
        <w:pStyle w:val="FirstParagraph"/>
      </w:pPr>
      <w:r>
        <w:t xml:space="preserve">In the vibrant, ever-evolving landscape of the United States New York City, where diversity meets density and innovation thrives in every borough, I have dedicated my career to harnessing the transformative power of statistics. As a professional statistician, I view data not merely as numbers but as the essential narrative thread connecting communities, policies, and progress. My journey has been defined by a commitment to applying rigorous statistical methodology to solve complex challenges within urban ecosystems—particularly those unique to New York City's dynamic environment. This Personal Statement articulates my qualifications, vision, and unwavering dedication to advancing data-informed decision-making in one of the world’s most consequential metropolitan centers.</w:t>
      </w:r>
    </w:p>
    <w:p>
      <w:pPr>
        <w:pStyle w:val="BodyText"/>
      </w:pPr>
      <w:r>
        <w:t xml:space="preserve">My academic foundation began with a Master of Science in Statistics from Columbia University, where I immersed myself in advanced methodologies applicable to large-scale urban systems. Courses such as Spatial Statistics for Urban Planning and Applied Bayesian Modeling directly addressed the intricate data challenges inherent to New York City—analyzing crime patterns across neighborhoods, optimizing public transit routes using MTA ridership data, or modeling disease spread during public health crises. I was particularly captivated by how statistical models could illuminate inequities in access to healthcare services in under-resourced areas like the South Bronx or East Harlem. This academic focus wasn’t theoretical; it was a direct response to the urgent need for precise, actionable insights within our city’s diverse communities.</w:t>
      </w:r>
    </w:p>
    <w:p>
      <w:pPr>
        <w:pStyle w:val="BodyText"/>
      </w:pPr>
      <w:r>
        <w:t xml:space="preserve">Professionally, I have honed my skills as a Statistician through roles at organizations deeply embedded in New York City’s infrastructure. At NYC Health + Hospitals, I led a team analyzing disparities in maternal health outcomes across 12 community health centers. By designing stratified sampling frameworks and employing generalized linear models to adjust for socioeconomic variables, we identified critical gaps disproportionately affecting immigrant populations. Our findings directly informed the city’s "Maternal Health Equity Initiative," leading to targeted resource allocation in Brooklyn and Queens. This experience reinforced a core principle: as a Statistician operating within the United States New York City context, I must ensure my work serves not just data accuracy, but tangible human impact.</w:t>
      </w:r>
    </w:p>
    <w:p>
      <w:pPr>
        <w:pStyle w:val="BodyText"/>
      </w:pPr>
      <w:r>
        <w:t xml:space="preserve">My technical proficiency spans the full analytical lifecycle—from experimental design to communication. I am fluent in R (with extensive use of tidyverse and geospatial libraries), Python (Pandas, Scikit-learn), and SQL for database management. Yet, I recognize that statistical excellence in New York City transcends code. It requires understanding the cultural fabric of a city where data must navigate language barriers, historical inequities, and real-time urgency. For instance, when analyzing homelessness data for the Department of Homeless Services (DHS), I collaborated with social workers to contextualize statistical outliers—ensuring that a spike in shelter admissions in Manhattan’s West Side didn’t overlook the seasonal migration patterns of unhoused individuals from neighboring boroughs. This collaboration exemplifies my belief that effective Statistician work is inherently interdisciplinary.</w:t>
      </w:r>
    </w:p>
    <w:p>
      <w:pPr>
        <w:pStyle w:val="BodyText"/>
      </w:pPr>
      <w:r>
        <w:t xml:space="preserve">What sets me apart is my active engagement with New York City’s data ecosystem beyond traditional employment. I volunteer as a data mentor for "Code for NYC," training community advocates to use basic statistics to strengthen local initiatives—from calculating the impact of park renovations in Flushing Meadows to assessing after-school program efficacy in The Bronx. These efforts solidify my conviction that statistical literacy is a public good, especially in a city where decisions affect 8.3 million lives daily. Moreover, I regularly attend workshops hosted by the NYC Data Science Academy, staying abreast of emerging techniques like machine learning for predictive policing or natural language processing applied to 311 service requests—tools increasingly vital for addressing NYC’s complex governance needs.</w:t>
      </w:r>
    </w:p>
    <w:p>
      <w:pPr>
        <w:pStyle w:val="BodyText"/>
      </w:pPr>
      <w:r>
        <w:t xml:space="preserve">My aspiration as a Statistician is deeply tied to New York City’s future. I envision a city where data isn’t siloed within government departments but becomes the shared language of progress—informing everything from climate resilience strategies along the Brooklyn Waterfront to equitable school funding formulas. In the United States, where policy debates often lack empirical grounding, I am committed to providing rigor without jargon: translating multivariate regression outputs into clear recommendations for city council members or community boards. The stakes are high; as a Statistician in New York City, my work influences housing policies that affect families on the Lower East Side and economic development plans shaping the Hudson Yards skyline.</w:t>
      </w:r>
    </w:p>
    <w:p>
      <w:pPr>
        <w:pStyle w:val="BodyText"/>
      </w:pPr>
      <w:r>
        <w:t xml:space="preserve">Furthermore, I embrace the unique challenges of New York City’s data environment. Unlike smaller cities, NYC’s systems generate terabytes of data daily—from traffic cams to sanitation logs—demanding scalability and ethical vigilance. I advocate for transparent methodologies that respect privacy (such as differential privacy in public health datasets) while maximizing utility. This balance is not just professional; it is a civic responsibility in a city where mistrust of institutions remains a barrier to progress.</w:t>
      </w:r>
    </w:p>
    <w:p>
      <w:pPr>
        <w:pStyle w:val="BodyText"/>
      </w:pPr>
      <w:r>
        <w:t xml:space="preserve">Ultimately, my passion for statistics finds its most profound expression in New York City—a metropolis that refuses to stand still. To serve as a Statistician here is to contribute to the pulse of America’s most consequential urban experiment. I am eager to apply my expertise at the intersection of analytics and community, ensuring that data serves not just efficiency, but justice. The United States New York City does not merely need data; it needs statisticians who understand its heartbeat. And that is precisely where I aim to make my mark.</w:t>
      </w:r>
    </w:p>
    <w:p>
      <w:pPr>
        <w:pStyle w:val="BodyText"/>
      </w:pPr>
      <w:r>
        <w:t xml:space="preserve">In closing, I offer this Personal Statement as both a declaration of intent and a commitment: to elevate statistical practice in the service of New York City’s people, today and for generations to come. My technical skills are sharpened by academic rigor; my purpose is ignited by the city itself. Let us build data-driven solutions worthy of this extraordinary 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 United States New York City</dc:title>
  <dc:creator/>
  <dc:language>en</dc:language>
  <cp:keywords/>
  <dcterms:created xsi:type="dcterms:W3CDTF">2025-12-08T05:49:47Z</dcterms:created>
  <dcterms:modified xsi:type="dcterms:W3CDTF">2025-12-08T05:49:47Z</dcterms:modified>
</cp:coreProperties>
</file>

<file path=docProps/custom.xml><?xml version="1.0" encoding="utf-8"?>
<Properties xmlns="http://schemas.openxmlformats.org/officeDocument/2006/custom-properties" xmlns:vt="http://schemas.openxmlformats.org/officeDocument/2006/docPropsVTypes"/>
</file>