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Australia</w:t>
      </w:r>
      <w:r>
        <w:t xml:space="preserve"> </w:t>
      </w:r>
      <w:r>
        <w:t xml:space="preserve">Sydney</w:t>
      </w:r>
    </w:p>
    <w:bookmarkStart w:id="20" w:name="Xe3f8e771cdd6abfe576e282923798bc32fd775d"/>
    <w:p>
      <w:pPr>
        <w:pStyle w:val="Heading1"/>
      </w:pPr>
      <w:r>
        <w:t xml:space="preserve">Personal Statement: A Dedicated Surgeon's Commitment to Advancing Healthcare in Australia Sydney</w:t>
      </w:r>
    </w:p>
    <w:p>
      <w:pPr>
        <w:pStyle w:val="FirstParagraph"/>
      </w:pPr>
      <w:r>
        <w:t xml:space="preserve">From my earliest clinical rotations, I have been captivated by the profound intersection of precision, compassion, and innovation that defines modern surgery. This passion has driven me toward a career where every incision is a commitment to healing, and every operation embodies the highest standards of medical excellence. It is with immense enthusiasm that I present this Personal Statement as my formal expression of intent to establish my surgical practice within the vibrant healthcare ecosystem of Australia Sydney—a city renowned for its world-class medical institutions, multicultural patient populations, and unwavering dedication to advancing surgical science.</w:t>
      </w:r>
    </w:p>
    <w:p>
      <w:pPr>
        <w:pStyle w:val="BodyText"/>
      </w:pPr>
      <w:r>
        <w:t xml:space="preserve">My journey began in [Your Country] at [Your Medical School], where I graduated with honors in Medicine. During my surgical residency at [Hospital Name], I performed over 1,500 procedures across general surgery, trauma, and minimally invasive specialties. This intensive training immersed me in high-pressure environments demanding rapid decision-making, meticulous technique, and empathetic patient communication—skills I now consider non-negotiable for any Surgeon operating within Australia's complex healthcare landscape. I particularly honed my expertise in laparoscopic biliary surgery under the mentorship of Dr. [Name], a pioneer whose emphasis on patient-centered outcomes resonated deeply with my own philosophy.</w:t>
      </w:r>
    </w:p>
    <w:p>
      <w:pPr>
        <w:pStyle w:val="BodyText"/>
      </w:pPr>
      <w:r>
        <w:t xml:space="preserve">What sets me apart is not merely technical proficiency but a holistic approach to surgical care that aligns seamlessly with Australia Sydney's healthcare ethos. In my tenure at [Another Hospital], I spearheaded a multidisciplinary initiative to reduce post-operative complications in elderly patients by 37%. This required collaborating with anesthesiologists, physiotherapists, and geriatric specialists—exactly the team-oriented mindset valued by Australian medical institutions. I understand that being a Surgeon transcends operating room expertise; it demands cultural competence when treating Sydney’s diverse communities, from Indigenous populations to newly arrived migrants. My fluency in [Language(s)] and training in culturally safe care have enabled me to build trust across linguistic and socioeconomic divides.</w:t>
      </w:r>
    </w:p>
    <w:p>
      <w:pPr>
        <w:pStyle w:val="BodyText"/>
      </w:pPr>
      <w:r>
        <w:t xml:space="preserve">Australia Sydney’s reputation for surgical innovation is a powerful magnet for my professional aspirations. I have closely followed the groundbreaking work at Royal Prince Alfred Hospital’s Centre for Advanced Surgical Training and the University of Sydney’s surgical robotics research. These institutions exemplify the synergy between academic rigor and clinical application that I seek to contribute to. My own research on [Specific Topic, e.g., "AI-assisted preoperative planning in colorectal surgery"] was published in the *Australian Journal of Surgery*, demonstrating my commitment to elevating surgical practice through evidence-based advancement—a value mirrored by Sydney’s medical community.</w:t>
      </w:r>
    </w:p>
    <w:p>
      <w:pPr>
        <w:pStyle w:val="BodyText"/>
      </w:pPr>
      <w:r>
        <w:t xml:space="preserve">My decision to pursue a career in Australia Sydney is deeply personal. Growing up near [Mention a connection, e.g., "a coastal town with similar urban-rural healthcare dynamics"], I witnessed how access to timely surgical care transformed community health outcomes. This shaped my resolve to work where such access is both a privilege and an imperative. Sydney’s unique blend of urban density, world-class facilities, and commitment to equitable care—evident in initiatives like the NSW Statewide Emergency Department Triage Protocol—aligns with my mission to make advanced surgery accessible beyond metropolitan centers. I am eager to contribute to programs addressing rural surgical shortages through telehealth collaborations or outreach clinics.</w:t>
      </w:r>
    </w:p>
    <w:p>
      <w:pPr>
        <w:pStyle w:val="BodyText"/>
      </w:pPr>
      <w:r>
        <w:t xml:space="preserve">As a Surgeon, I prioritize patient safety above all. My adherence to the Australian Commission on Safety and Quality in Health Care (ACSQHC) standards is absolute, honed through certifications like Advanced Trauma Life Support (ATLS) and participation in the Royal Australasian College of Surgeons’ (RACS) safety audit frameworks. In Sydney’s fast-paced environment, where trauma centers like St Vincent’s Hospital manage over 120,000 annual emergency presentations, this discipline is not optional—it is foundational. I have implemented real-time complication tracking in my prior roles to ensure continuous quality improvement; a practice I intend to champion within Sydney’s hospital networks.</w:t>
      </w:r>
    </w:p>
    <w:p>
      <w:pPr>
        <w:pStyle w:val="BodyText"/>
      </w:pPr>
      <w:r>
        <w:t xml:space="preserve">I recognize that Australia Sydney offers more than clinical opportunities—it provides an environment where surgical excellence flourishes through collaboration. The city’s academic institutions, including the University of New South Wales’ surgical innovation hub, foster a culture where Surgeons are scholars and mentors. I am excited to engage with this community as both a learner and contributor: teaching junior trainees at Sydney Medical School, participating in RACS-accredited workshops, and supporting research that addresses local health priorities like obesity-related surgical demand.</w:t>
      </w:r>
    </w:p>
    <w:p>
      <w:pPr>
        <w:pStyle w:val="BodyText"/>
      </w:pPr>
      <w:r>
        <w:t xml:space="preserve">My adaptability has been tested across diverse systems—having worked in public hospitals, private clinics, and low-resource settings. This versatility ensures I can thrive within Australia’s dual public-private healthcare model. For instance, during a volunteer mission to [Location], I managed limited resources by designing low-cost surgical checklists that reduced equipment-related delays by 50%. Such experiences have equipped me to navigate Sydney’s complex regulatory landscape while maintaining exceptional patient care—a balance critical for success as a Surgeon in this region.</w:t>
      </w:r>
    </w:p>
    <w:p>
      <w:pPr>
        <w:pStyle w:val="BodyText"/>
      </w:pPr>
      <w:r>
        <w:t xml:space="preserve">Finally, I am drawn to Australia Sydney not only for its medical prowess but also for its quality of life and community spirit. The city’s commitment to work-life integration—evident in policies supporting flexible scheduling and wellness initiatives—resonates with my belief that a sustainable career requires personal renewal. I envision raising my family within Sydney’s welcoming suburbs, contributing to neighborhoods like Surry Hills or Glebe where healthcare access is prioritized alongside community vitality. This long-term commitment to Australia Sydney reflects my intention to be a permanent, invested member of its health ecosystem.</w:t>
      </w:r>
    </w:p>
    <w:p>
      <w:pPr>
        <w:pStyle w:val="BodyText"/>
      </w:pPr>
      <w:r>
        <w:t xml:space="preserve">In conclusion, this Personal Statement encapsulates why I am uniquely positioned to excel as a Surgeon in Australia Sydney. My technical mastery, evidence-based innovation, cultural agility, and unwavering patient focus align with the standards set by Sydney’s leading hospitals and the RACS framework. I do not seek merely a position—I seek to become an integral part of a city where surgery is both an art and a public service. I am ready to bring my skills to your institution, collaborate with colleagues across disciplines, and help shape Australia’s surgical future for generations to come.</w:t>
      </w:r>
    </w:p>
    <w:p>
      <w:pPr>
        <w:pStyle w:val="BodyText"/>
      </w:pPr>
      <w:r>
        <w:t xml:space="preserve">Thank you for considering my application. I eagerly anticipate the opportunity to contribute to the health and well-being of Sydney’s diverse population as a dedicated Surgeon 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Australia Sydney</dc:title>
  <dc:creator/>
  <dc:language>en</dc:language>
  <cp:keywords/>
  <dcterms:created xsi:type="dcterms:W3CDTF">2026-07-15T03:22:35Z</dcterms:created>
  <dcterms:modified xsi:type="dcterms:W3CDTF">2026-07-15T03:22:35Z</dcterms:modified>
</cp:coreProperties>
</file>

<file path=docProps/custom.xml><?xml version="1.0" encoding="utf-8"?>
<Properties xmlns="http://schemas.openxmlformats.org/officeDocument/2006/custom-properties" xmlns:vt="http://schemas.openxmlformats.org/officeDocument/2006/docPropsVTypes"/>
</file>