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b8305470ac54a3f8fb1d18493e62f8f193f07"/>
    <w:p>
      <w:pPr>
        <w:pStyle w:val="Heading1"/>
      </w:pPr>
      <w:r>
        <w:t xml:space="preserve">Personal Statement: A Surgeon's Commitment to Advancing Healthcare in China Beijing</w:t>
      </w:r>
    </w:p>
    <w:p>
      <w:pPr>
        <w:pStyle w:val="FirstParagraph"/>
      </w:pPr>
      <w:r>
        <w:t xml:space="preserve">As a dedicated and highly skilled general surgeon with over a decade of clinical experience across diverse healthcare settings, I write this</w:t>
      </w:r>
      <w:r>
        <w:t xml:space="preserve"> </w:t>
      </w:r>
      <w:r>
        <w:rPr>
          <w:bCs/>
          <w:b/>
        </w:rPr>
        <w:t xml:space="preserve">Personal Statement</w:t>
      </w:r>
      <w:r>
        <w:t xml:space="preserve"> </w:t>
      </w:r>
      <w:r>
        <w:t xml:space="preserve">to express my profound commitment to contributing my expertise to the dynamic medical landscape of</w:t>
      </w:r>
      <w:r>
        <w:t xml:space="preserve"> </w:t>
      </w:r>
      <w:r>
        <w:rPr>
          <w:bCs/>
          <w:b/>
        </w:rPr>
        <w:t xml:space="preserve">China Beijing</w:t>
      </w:r>
      <w:r>
        <w:t xml:space="preserve">. My journey in surgical medicine has been driven by an unwavering passion for innovation, patient-centered care, and the transformative potential of global collaboration. Beijing, as China’s political, cultural, and medical epicenter, represents not just a location for my professional growth but a vital arena where I can align my skills with national healthcare priorities to make a meaningful impact.</w:t>
      </w:r>
    </w:p>
    <w:p>
      <w:pPr>
        <w:pStyle w:val="BodyText"/>
      </w:pPr>
      <w:r>
        <w:t xml:space="preserve">My surgical training at prestigious institutions in the United States—culminating in board certification and advanced fellowship training in minimally invasive and trauma surgery—equipped me with technical precision and evidence-based clinical judgment. However, it was during rotations in resource-limited settings that I developed a deep appreciation for adaptable, efficient surgical practices. This experience resonated powerfully with China’s healthcare goals under initiatives like "Healthy China 2030," which emphasize accessible, high-quality care for a vast and aging population. Beijing’s hospitals—such as Peking Union Medical College Hospital and the Capital Medical University Affiliated Hospitals—are at the forefront of this mission, integrating cutting-edge technology with community-focused care. I am eager to bring my experience in robotic-assisted surgery and emergency trauma management to support these institutions in elevating surgical outcomes for Beijing’s diverse patient base.</w:t>
      </w:r>
    </w:p>
    <w:p>
      <w:pPr>
        <w:pStyle w:val="BodyText"/>
      </w:pPr>
      <w:r>
        <w:t xml:space="preserve">What draws me specifically to</w:t>
      </w:r>
      <w:r>
        <w:t xml:space="preserve"> </w:t>
      </w:r>
      <w:r>
        <w:rPr>
          <w:bCs/>
          <w:b/>
        </w:rPr>
        <w:t xml:space="preserve">China Beijing</w:t>
      </w:r>
      <w:r>
        <w:t xml:space="preserve"> </w:t>
      </w:r>
      <w:r>
        <w:t xml:space="preserve">is its unparalleled convergence of medical innovation, cultural richness, and strategic national health objectives. As the capital city hosting the National Health Commission and major research centers like the Chinese Academy of Medical Sciences, Beijing is a hub where policy meets practice. I am particularly inspired by China’s rapid advancements in digital health integration—such as AI-assisted surgical planning—and its commitment to strengthening rural healthcare networks through urban expertise. My goal is not merely to practice surgery but to actively participate in this ecosystem: collaborating with local surgeons on complex cases, contributing to surgical education programs for young Chinese physicians, and supporting the adoption of protocols that enhance patient safety and reduce post-operative complications. I have already begun studying Mandarin medical terminology and familiarizing myself with China’s ethical framework for clinical practice, recognizing that cultural fluency is as essential as technical skill in this role.</w:t>
      </w:r>
    </w:p>
    <w:p>
      <w:pPr>
        <w:pStyle w:val="BodyText"/>
      </w:pPr>
      <w:r>
        <w:t xml:space="preserve">Throughout my career, I have championed a holistic approach to surgery that prioritizes not just the procedure but the patient’s entire journey. In Beijing—where healthcare demands are shaped by urban density and demographic shifts—I see an opportunity to implement strategies that address systemic challenges. For instance, I propose developing standardized pathways for common surgical conditions (e.g., appendicitis, hernias) to optimize hospital resource use without compromising care quality. This aligns with Beijing’s push for "smart hospitals" and efficient patient flow systems. Additionally, I am committed to fostering interdisciplinary teamwork: working alongside anesthesiologists, nurses, and public health specialists to create cohesive care models that reduce surgical delays and improve recovery rates—a critical need in a city where demand often outstrips capacity.</w:t>
      </w:r>
    </w:p>
    <w:p>
      <w:pPr>
        <w:pStyle w:val="BodyText"/>
      </w:pPr>
      <w:r>
        <w:t xml:space="preserve">My dedication to service extends beyond the operating room. I have volunteered with global health initiatives focused on surgical access in low-resource regions, including training community health workers in basic wound management. This experience has taught me the value of context-specific solutions—a lesson I will apply in Beijing by partnering with local clinics to address disparities in perioperative care for underserved communities. Beijing’s government has made significant strides in reducing healthcare inequality, and I am eager to contribute to this progress by sharing my expertise in surgical logistics and quality improvement methodologies. For example, I aim to assist hospitals in implementing data-driven tools for monitoring surgical site infections—a priority under China’s National Quality Improvement Program.</w:t>
      </w:r>
    </w:p>
    <w:p>
      <w:pPr>
        <w:pStyle w:val="BodyText"/>
      </w:pPr>
      <w:r>
        <w:t xml:space="preserve">As a</w:t>
      </w:r>
      <w:r>
        <w:t xml:space="preserve"> </w:t>
      </w:r>
      <w:r>
        <w:rPr>
          <w:bCs/>
          <w:b/>
        </w:rPr>
        <w:t xml:space="preserve">Surgeon</w:t>
      </w:r>
      <w:r>
        <w:t xml:space="preserve">, I understand that trust is the foundation of the physician-patient relationship, especially in a culture where medical traditions are deeply respected. In Beijing, where patients often seek second opinions and value holistic healing perspectives, I will prioritize transparent communication and empathy. My training emphasizes listening to patients’ concerns—not just their symptoms—ensuring that surgical decisions reflect both clinical evidence and personal values. This approach resonates with Chinese medical philosophy, which traditionally balances Western medicine with holistic wellness concepts like Qi (vital energy) management.</w:t>
      </w:r>
    </w:p>
    <w:p>
      <w:pPr>
        <w:pStyle w:val="BodyText"/>
      </w:pPr>
      <w:r>
        <w:t xml:space="preserve">Looking ahead, I envision myself as a bridge between international best practices and Beijing’s unique healthcare needs. My long-term aspiration is to co-lead surgical innovation projects that leverage Beijing’s status as a technology leader—such as integrating telemedicine for post-operative follow-ups in remote Beijing suburbs or collaborating on research into AI applications for real-time surgical guidance. I am equally motivated by the chance to mentor the next generation of Chinese surgeons, helping them refine their technical skills while navigating the evolving ethical landscape of modern surgery.</w:t>
      </w:r>
    </w:p>
    <w:p>
      <w:pPr>
        <w:pStyle w:val="BodyText"/>
      </w:pPr>
      <w:r>
        <w:t xml:space="preserve">In closing, my</w:t>
      </w:r>
      <w:r>
        <w:t xml:space="preserve"> </w:t>
      </w:r>
      <w:r>
        <w:rPr>
          <w:bCs/>
          <w:b/>
        </w:rPr>
        <w:t xml:space="preserve">Personal Statement</w:t>
      </w:r>
      <w:r>
        <w:t xml:space="preserve"> </w:t>
      </w:r>
      <w:r>
        <w:t xml:space="preserve">is a testament to my readiness to embrace the challenges and opportunities of working as a</w:t>
      </w:r>
      <w:r>
        <w:t xml:space="preserve"> </w:t>
      </w:r>
      <w:r>
        <w:rPr>
          <w:bCs/>
          <w:b/>
        </w:rPr>
        <w:t xml:space="preserve">Surgeon</w:t>
      </w:r>
      <w:r>
        <w:t xml:space="preserve"> </w:t>
      </w:r>
      <w:r>
        <w:t xml:space="preserve">in</w:t>
      </w:r>
      <w:r>
        <w:t xml:space="preserve"> </w:t>
      </w:r>
      <w:r>
        <w:rPr>
          <w:bCs/>
          <w:b/>
        </w:rPr>
        <w:t xml:space="preserve">China Beijing</w:t>
      </w:r>
      <w:r>
        <w:t xml:space="preserve">. I am not merely seeking employment; I am committing to becoming an active, respectful member of Beijing’s medical community. My clinical expertise, adaptability, and passion for collaborative healthcare innovation align precisely with the vision driving Beijing’s healthcare advancements. I welcome the chance to contribute my skills to your institution and help shape a future where surgical excellence serves every citizen of this remarkable city.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China Beijing</dc:title>
  <dc:creator/>
  <cp:keywords/>
  <dcterms:created xsi:type="dcterms:W3CDTF">2025-12-10T20:41:02Z</dcterms:created>
  <dcterms:modified xsi:type="dcterms:W3CDTF">2025-12-10T20:41:02Z</dcterms:modified>
</cp:coreProperties>
</file>

<file path=docProps/custom.xml><?xml version="1.0" encoding="utf-8"?>
<Properties xmlns="http://schemas.openxmlformats.org/officeDocument/2006/custom-properties" xmlns:vt="http://schemas.openxmlformats.org/officeDocument/2006/docPropsVTypes"/>
</file>