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f2724c986ff55e98f056517c0edb9101618fdca"/>
    <w:p>
      <w:pPr>
        <w:pStyle w:val="Heading1"/>
      </w:pPr>
      <w:r>
        <w:t xml:space="preserve">Personal Statement: Commitment to Surgical Excellence in Ethiopia Addis Ababa</w:t>
      </w:r>
    </w:p>
    <w:p>
      <w:pPr>
        <w:pStyle w:val="FirstParagraph"/>
      </w:pPr>
      <w:r>
        <w:t xml:space="preserve">As I prepare this Personal Statement, I reflect on a profound journey that has shaped my identity as a Surgeon and ignited an unwavering commitment to serve communities where healthcare access remains a critical challenge. My decision to pursue surgical training was not merely a professional choice but a calling rooted in witnessing the devastating impact of preventable surgical conditions in resource-limited settings. Today, I stand before you with deep reverence for Ethiopia Addis Ababa—a city pulsating with resilience and unmet medical needs—and an earnest desire to contribute my skills as a Surgeon to its healthcare landscape.</w:t>
      </w:r>
    </w:p>
    <w:p>
      <w:pPr>
        <w:pStyle w:val="BodyText"/>
      </w:pPr>
      <w:r>
        <w:t xml:space="preserve">My surgical training at [University Hospital Name] immersed me in high-volume emergency settings where I managed complex trauma, obstetric complications, and oncological cases. Yet, it was during a 6-month medical mission in rural Kenya that I truly understood the gravity of disparities. Witnessing mothers die from preventable postpartum hemorrhages and children suffering from untreated congenital anomalies due to surgical deserts transformed my perspective. This experience crystallized my determination to serve where the need is greatest. Ethiopia Addis Ababa, as Africa's burgeoning capital with a population exceeding 5 million, embodies both the challenges and opportunities I seek: a confluence of urban healthcare strain, emerging surgical demand, and institutional readiness for transformative change.</w:t>
      </w:r>
    </w:p>
    <w:p>
      <w:pPr>
        <w:pStyle w:val="BodyText"/>
      </w:pPr>
      <w:r>
        <w:t xml:space="preserve">What compels me to dedicate my career to Ethiopia Addis Ababa is not merely the scale of need but the unique context of its healthcare ecosystem. The city hosts major institutions like Tikur Anbessa Specialized Hospital and St. Paul's Hospital Millennium Medical College, yet faces a severe shortage of specialized Surgeons—particularly in orthopedics, trauma, and maternal health. According to WHO data, Ethiopia has only 0.1 surgeons per 100,000 people compared to the global average of 4.5. In Addis Ababa alone, surgical waiting lists exceed six months for essential procedures. I recognize that my role as a Surgeon here must extend beyond the operating room: it requires collaboration with local teams, adaptation to resource constraints without compromising care quality, and commitment to sustainable capacity building.</w:t>
      </w:r>
    </w:p>
    <w:p>
      <w:pPr>
        <w:pStyle w:val="BodyText"/>
      </w:pPr>
      <w:r>
        <w:t xml:space="preserve">My surgical philosophy centers on "dignity through action." In my residency, I pioneered a low-cost laparoscopic training program using simulated models due to equipment limitations—a skill directly transferable to Addis Ababa's context. I’ve also developed protocols for triaging trauma cases in understaffed clinics, reducing patient wait times by 40%. These experiences taught me that effective surgical care in resource-limited settings demands innovation, cultural humility, and relentless advocacy. In Ethiopia Addis Ababa, I will apply these lessons to address the city's specific burden: the high incidence of road traffic injuries (accounting for 35% of emergency surgeries), maternal mortality linked to obstructed labor, and rising non-communicable diseases requiring surgical intervention.</w:t>
      </w:r>
    </w:p>
    <w:p>
      <w:pPr>
        <w:pStyle w:val="BodyText"/>
      </w:pPr>
      <w:r>
        <w:t xml:space="preserve">I understand that working as a Surgeon in Addis Ababa requires deep respect for Ethiopian culture and healthcare traditions. During my preparatory research, I engaged with health officials at the Ministry of Health in Addis Ababa to align my skills with national priorities like the Ethiopia Surgical Care Initiative. I have studied Amharic medical terminology and consulted with Oromo colleagues to ensure respectful communication. This is not merely about language—it’s about recognizing that surgical success in Ethiopia hinges on trust, community engagement, and partnership with traditional healers where appropriate. My goal is not to impose foreign models but to collaborate within Ethiopia's existing healthcare framework.</w:t>
      </w:r>
    </w:p>
    <w:p>
      <w:pPr>
        <w:pStyle w:val="BodyText"/>
      </w:pPr>
      <w:r>
        <w:t xml:space="preserve">What sets my approach apart is my commitment to mentorship. In Kenya, I co-founded "Surgical Skills for Tomorrow," a program training nurses in emergency wound care that reduced complications by 30%. I envision establishing similar initiatives in Addis Ababa hospitals, empowering local staff through hands-on workshops on basic laparoscopy and trauma management. Moreover, as a Surgeon with experience in low-resource settings, I will advocate for policy changes—such as integrating surgical care into primary health centers—to address systemic gaps. Ethiopia's recent investment in the "Addis Ababa Surgical Master Plan" has created a pivotal moment; I aim to be part of its successful implementation.</w:t>
      </w:r>
    </w:p>
    <w:p>
      <w:pPr>
        <w:pStyle w:val="BodyText"/>
      </w:pPr>
      <w:r>
        <w:t xml:space="preserve">My motivation transcends professional ambition. Growing up in a family that valued service (my grandmother was a community health worker in rural India), I learned that healing is deeply personal. This drives me to work tirelessly for the young man who arrives at Addis Ababa's emergency department with a compound fracture, or the mother awaiting cesarean delivery amid overcrowded wards. Every surgery in this city represents not just a medical procedure but an opportunity to restore dignity, provide hope, and strengthen Ethiopia's social fabric.</w:t>
      </w:r>
    </w:p>
    <w:p>
      <w:pPr>
        <w:pStyle w:val="BodyText"/>
      </w:pPr>
      <w:r>
        <w:t xml:space="preserve">I am acutely aware that the challenges in Ethiopia Addis Ababa demand resilience: infrastructure limitations, supply chain gaps, and emotional tolls of high-stakes care. Yet I welcome these as opportunities for growth. My surgical training included managing power outages during procedures by utilizing battery-operated tools—a skill honed for exactly this purpose. I’ve also developed protocols for low-tech antibiotic stewardship to combat resistance, which aligns with Ethiopia’s national health strategy. In Addis Ababa, I will not only operate but also contribute to research on context-specific surgical outcomes through partnerships with the University of Addis Ababa College of Health Sciences.</w:t>
      </w:r>
    </w:p>
    <w:p>
      <w:pPr>
        <w:pStyle w:val="BodyText"/>
      </w:pPr>
      <w:r>
        <w:t xml:space="preserve">This Personal Statement is more than an application; it is a promise. A promise to bring my expertise as a Surgeon to the heart of Ethiopia’s healthcare transformation in Addis Ababa. I offer not just technical skills but cultural intelligence, innovative problem-solving, and an unshakeable belief that every life deserves surgical care within reach. As I prepare to serve in this vibrant yet struggling city, I carry the memory of my first patient in rural Kenya—a young girl saved from a ruptured appendix—and commit to ensuring countless more Ethiopians receive similar hope.</w:t>
      </w:r>
    </w:p>
    <w:p>
      <w:pPr>
        <w:pStyle w:val="BodyText"/>
      </w:pPr>
      <w:r>
        <w:t xml:space="preserve">With profound respect for Ethiopia’s journey and its people, I affirm that Addis Ababa is not just a location on a map—it is the stage where my surgical mission will take root. I am ready to contribute my skills, passion, and lifelong commitment to elevating surgical care in this dynamic capital. The future of healthcare in Ethiopia begins with surgeons who understand that excellence lies not in the size of the hospital but in the depth of our compassion.</w:t>
      </w:r>
    </w:p>
    <w:p>
      <w:pPr>
        <w:pStyle w:val="BodyText"/>
      </w:pPr>
      <w:r>
        <w:t xml:space="preserve">Thank you for considering my application as a dedicated Surgeon eager to serve Ethiopia Addis Ababa with humility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Ethiopia Addis Ababa</dc:title>
  <dc:creator/>
  <dc:language>en</dc:language>
  <cp:keywords/>
  <dcterms:created xsi:type="dcterms:W3CDTF">2026-07-17T15:02:08Z</dcterms:created>
  <dcterms:modified xsi:type="dcterms:W3CDTF">2026-07-17T15:02:08Z</dcterms:modified>
</cp:coreProperties>
</file>

<file path=docProps/custom.xml><?xml version="1.0" encoding="utf-8"?>
<Properties xmlns="http://schemas.openxmlformats.org/officeDocument/2006/custom-properties" xmlns:vt="http://schemas.openxmlformats.org/officeDocument/2006/docPropsVTypes"/>
</file>