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w:t>
      </w:r>
      <w:r>
        <w:t xml:space="preserve"> </w:t>
      </w:r>
      <w:r>
        <w:t xml:space="preserve">Germany</w:t>
      </w:r>
      <w:r>
        <w:t xml:space="preserve"> </w:t>
      </w:r>
      <w:r>
        <w:t xml:space="preserve">Berlin</w:t>
      </w:r>
    </w:p>
    <w:bookmarkStart w:id="20" w:name="Xc9ceb44d419428cebb2cdeb96075aaffa929a79"/>
    <w:p>
      <w:pPr>
        <w:pStyle w:val="Heading1"/>
      </w:pPr>
      <w:r>
        <w:t xml:space="preserve">Personal Statement for Surgical Position at Berlin Healthcare Institutions</w:t>
      </w:r>
    </w:p>
    <w:p>
      <w:pPr>
        <w:pStyle w:val="FirstParagraph"/>
      </w:pPr>
      <w:r>
        <w:t xml:space="preserve">My journey toward becoming a dedicated and skilled Surgeon has been defined by an unwavering commitment to excellence in patient care, continuous professional growth, and a profound respect for the structured yet innovative healthcare environment that defines modern medicine in Germany. This</w:t>
      </w:r>
      <w:r>
        <w:t xml:space="preserve"> </w:t>
      </w:r>
      <w:r>
        <w:rPr>
          <w:bCs/>
          <w:b/>
        </w:rPr>
        <w:t xml:space="preserve">Personal Statement</w:t>
      </w:r>
      <w:r>
        <w:t xml:space="preserve"> </w:t>
      </w:r>
      <w:r>
        <w:t xml:space="preserve">serves as a testament to my qualifications, values, and compelling motivation to contribute meaningfully as a Surgeon within the vibrant and sophisticated medical ecosystem of</w:t>
      </w:r>
      <w:r>
        <w:t xml:space="preserve"> </w:t>
      </w:r>
      <w:r>
        <w:rPr>
          <w:iCs/>
          <w:i/>
        </w:rPr>
        <w:t xml:space="preserve">Germany Berlin</w:t>
      </w:r>
      <w:r>
        <w:t xml:space="preserve">. I am eager to bring my surgical expertise, empathetic approach, and cultural adaptability to institutions like Charité – Universitätsmedizin Berlin or Vivantes Kliniken, where patient-centered care meets cutting-edge research.</w:t>
      </w:r>
    </w:p>
    <w:p>
      <w:pPr>
        <w:pStyle w:val="BodyText"/>
      </w:pPr>
      <w:r>
        <w:t xml:space="preserve">My surgical training was rigorously grounded in evidence-based practice across diverse clinical settings. I completed my residency at a tertiary-care hospital renowned for complex trauma and minimally invasive procedures, where I honed advanced laparoscopic and thoracoscopic skills under the guidance of experienced mentors. My focus on patient safety protocols, meticulous pre-operative assessment, and seamless post-operative management consistently yielded positive outcomes. Crucially, my experience extended beyond technical proficiency; I actively participated in multidisciplinary team meetings (MDTs), collaborating with oncologists, radiologists, and intensivists to develop holistic care plans—a practice deeply embedded in the German healthcare model. I witnessed firsthand how structured teamwork under frameworks like the</w:t>
      </w:r>
      <w:r>
        <w:t xml:space="preserve"> </w:t>
      </w:r>
      <w:r>
        <w:rPr>
          <w:iCs/>
          <w:i/>
        </w:rPr>
        <w:t xml:space="preserve">Krankenhausordnung</w:t>
      </w:r>
      <w:r>
        <w:t xml:space="preserve"> </w:t>
      </w:r>
      <w:r>
        <w:t xml:space="preserve">elevates patient safety and treatment efficacy. This reinforced my understanding that excellence in surgery is not merely about technical skill, but about seamless integration within a cohesive healthcare system.</w:t>
      </w:r>
    </w:p>
    <w:p>
      <w:pPr>
        <w:pStyle w:val="BodyText"/>
      </w:pPr>
      <w:r>
        <w:t xml:space="preserve">I have a strong affinity for the German approach to medicine, characterized by its emphasis on precision, ethical rigor, and respect for patient autonomy—principles I embody in every procedure. The meticulous documentation standards (</w:t>
      </w:r>
      <w:r>
        <w:rPr>
          <w:iCs/>
          <w:i/>
        </w:rPr>
        <w:t xml:space="preserve">Dokumentationspflicht</w:t>
      </w:r>
      <w:r>
        <w:t xml:space="preserve">), adherence to quality management systems (like</w:t>
      </w:r>
      <w:r>
        <w:t xml:space="preserve"> </w:t>
      </w:r>
      <w:r>
        <w:rPr>
          <w:iCs/>
          <w:i/>
        </w:rPr>
        <w:t xml:space="preserve">QMR</w:t>
      </w:r>
      <w:r>
        <w:t xml:space="preserve">), and the collaborative culture of shared decision-making align perfectly with my professional ethos. I recognize that working as a Surgeon in Germany requires not only clinical mastery but also an understanding of the nation's unique administrative and ethical landscape, including strict compliance with</w:t>
      </w:r>
      <w:r>
        <w:t xml:space="preserve"> </w:t>
      </w:r>
      <w:r>
        <w:rPr>
          <w:iCs/>
          <w:i/>
        </w:rPr>
        <w:t xml:space="preserve">Arztgesetz</w:t>
      </w:r>
      <w:r>
        <w:t xml:space="preserve"> </w:t>
      </w:r>
      <w:r>
        <w:t xml:space="preserve">regulations. My commitment to continuous learning is reflected in my active pursuit of certifications in advanced endoscopy and trauma management, ensuring I remain at the forefront of surgical innovation—a value highly esteemed by Berlin’s academic medical centers.</w:t>
      </w:r>
    </w:p>
    <w:p>
      <w:pPr>
        <w:pStyle w:val="BodyText"/>
      </w:pPr>
      <w:r>
        <w:t xml:space="preserve">My decision to seek a position as a Surgeon in</w:t>
      </w:r>
      <w:r>
        <w:t xml:space="preserve"> </w:t>
      </w:r>
      <w:r>
        <w:rPr>
          <w:iCs/>
          <w:i/>
        </w:rPr>
        <w:t xml:space="preserve">Germany Berlin</w:t>
      </w:r>
      <w:r>
        <w:t xml:space="preserve"> </w:t>
      </w:r>
      <w:r>
        <w:t xml:space="preserve">is driven by both professional aspiration and personal conviction. Berlin is not merely a city; it is the pulsating heart of German medical science, home to institutions like Charité that rank among Europe’s leading research hospitals. The dynamic interplay between clinical practice and groundbreaking research here offers unparalleled opportunities to contribute to surgical advancements while serving a diverse, cosmopolitan population. I am deeply inspired by Berlin’s commitment to healthcare accessibility for all citizens and its integration of global medical talent—qualities that resonate with my own belief in medicine as a universal right. Moreover, the city’s rich cultural tapestry, from the historic neighborhoods of Mitte to the innovative spirit of Neukölln, mirrors my own appreciation for diversity and adaptability—essential traits for a Surgeon treating patients from varied backgrounds.</w:t>
      </w:r>
    </w:p>
    <w:p>
      <w:pPr>
        <w:pStyle w:val="BodyText"/>
      </w:pPr>
      <w:r>
        <w:t xml:space="preserve">I understand that seamless integration into Berlin’s healthcare community necessitates more than clinical expertise. I am actively pursuing German language proficiency (currently at B1 level) through intensive coursework and immersion, with the goal of achieving fluency to communicate effectively with patients, colleagues, and administrative staff. I have researched Berlin’s healthcare structure in depth—understanding its regional health authorities (</w:t>
      </w:r>
      <w:r>
        <w:rPr>
          <w:iCs/>
          <w:i/>
        </w:rPr>
        <w:t xml:space="preserve">Landesgesundheitsämter</w:t>
      </w:r>
      <w:r>
        <w:t xml:space="preserve">), hospital management models, and patient care pathways—to ensure I can contribute from day one. My cultural sensitivity is demonstrated through previous work in multicultural settings, where I provided care to patients navigating language barriers—a skill directly transferable to Berlin’s immigrant-rich communities. I am committed to respecting German customs of punctuality (</w:t>
      </w:r>
      <w:r>
        <w:rPr>
          <w:iCs/>
          <w:i/>
        </w:rPr>
        <w:t xml:space="preserve">Pünktlichkeit</w:t>
      </w:r>
      <w:r>
        <w:t xml:space="preserve">), structured collaboration, and work-life balance (</w:t>
      </w:r>
      <w:r>
        <w:rPr>
          <w:iCs/>
          <w:i/>
        </w:rPr>
        <w:t xml:space="preserve">Leistungsbereitschaft</w:t>
      </w:r>
      <w:r>
        <w:t xml:space="preserve"> </w:t>
      </w:r>
      <w:r>
        <w:t xml:space="preserve">with respect for personal time), which are foundational to sustainable professional success here.</w:t>
      </w:r>
    </w:p>
    <w:p>
      <w:pPr>
        <w:pStyle w:val="BodyText"/>
      </w:pPr>
      <w:r>
        <w:t xml:space="preserve">As a Surgeon, my ultimate purpose is to alleviate suffering through skillful intervention and compassionate presence. I am drawn to Berlin’s promise of a medical environment where this mission is amplified by world-class resources, collaborative spirit, and patient dignity. The city’s blend of historical medical legacy (from the pioneering work at Charité in the 18th century) and contemporary innovation provides the ideal stage for me to grow as a physician while serving communities that embody Berlin’s resilience and openness. I am prepared to undergo any required certifications, including the</w:t>
      </w:r>
      <w:r>
        <w:t xml:space="preserve"> </w:t>
      </w:r>
      <w:r>
        <w:rPr>
          <w:iCs/>
          <w:i/>
        </w:rPr>
        <w:t xml:space="preserve">Approbation</w:t>
      </w:r>
      <w:r>
        <w:t xml:space="preserve"> </w:t>
      </w:r>
      <w:r>
        <w:t xml:space="preserve">process, with diligence and enthusiasm, ensuring full compliance with German medical standards.</w:t>
      </w:r>
    </w:p>
    <w:p>
      <w:pPr>
        <w:pStyle w:val="BodyText"/>
      </w:pPr>
      <w:r>
        <w:t xml:space="preserve">In conclusion, this</w:t>
      </w:r>
      <w:r>
        <w:t xml:space="preserve"> </w:t>
      </w:r>
      <w:r>
        <w:rPr>
          <w:bCs/>
          <w:b/>
        </w:rPr>
        <w:t xml:space="preserve">Personal Statement</w:t>
      </w:r>
      <w:r>
        <w:t xml:space="preserve"> </w:t>
      </w:r>
      <w:r>
        <w:t xml:space="preserve">encapsulates my professional trajectory and profound commitment to joining the esteemed ranks of surgeons in Berlin. I am not merely seeking a position; I aspire to become an integral part of a team that advances surgical care for the people of</w:t>
      </w:r>
      <w:r>
        <w:t xml:space="preserve"> </w:t>
      </w:r>
      <w:r>
        <w:rPr>
          <w:iCs/>
          <w:i/>
        </w:rPr>
        <w:t xml:space="preserve">Germany Berlin</w:t>
      </w:r>
      <w:r>
        <w:t xml:space="preserve">. My technical skills, dedication to ethical practice, cultural adaptability, and deep respect for German medical traditions position me to contribute significantly from my first day on the surgical team. I am ready to embrace the challenges and rewards of working within Berlin’s exceptional healthcare system—where every operation is an opportunity not just to heal, but to uphold a legacy of excellence that continues in this remarkable city.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 Germany Berlin</dc:title>
  <dc:creator/>
  <cp:keywords/>
  <dcterms:created xsi:type="dcterms:W3CDTF">2026-09-24T18:29:07Z</dcterms:created>
  <dcterms:modified xsi:type="dcterms:W3CDTF">2026-09-24T18:29:07Z</dcterms:modified>
</cp:coreProperties>
</file>

<file path=docProps/custom.xml><?xml version="1.0" encoding="utf-8"?>
<Properties xmlns="http://schemas.openxmlformats.org/officeDocument/2006/custom-properties" xmlns:vt="http://schemas.openxmlformats.org/officeDocument/2006/docPropsVTypes"/>
</file>