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Surgeon's</w:t>
      </w:r>
      <w:r>
        <w:t xml:space="preserve"> </w:t>
      </w:r>
      <w:r>
        <w:t xml:space="preserve">Commitment</w:t>
      </w:r>
      <w:r>
        <w:t xml:space="preserve"> </w:t>
      </w:r>
      <w:r>
        <w:t xml:space="preserve">to</w:t>
      </w:r>
      <w:r>
        <w:t xml:space="preserve"> </w:t>
      </w:r>
      <w:r>
        <w:t xml:space="preserve">Advancing</w:t>
      </w:r>
      <w:r>
        <w:t xml:space="preserve"> </w:t>
      </w:r>
      <w:r>
        <w:t xml:space="preserve">Healthcare</w:t>
      </w:r>
      <w:r>
        <w:t xml:space="preserve"> </w:t>
      </w:r>
      <w:r>
        <w:t xml:space="preserve">in</w:t>
      </w:r>
      <w:r>
        <w:t xml:space="preserve"> </w:t>
      </w:r>
      <w:r>
        <w:t xml:space="preserve">Kazakhstan</w:t>
      </w:r>
      <w:r>
        <w:t xml:space="preserve"> </w:t>
      </w:r>
      <w:r>
        <w:t xml:space="preserve">Almaty</w:t>
      </w:r>
    </w:p>
    <w:bookmarkStart w:id="20" w:name="X43616954a3acb2adc1d04e3d0046867183eee47"/>
    <w:p>
      <w:pPr>
        <w:pStyle w:val="Heading1"/>
      </w:pPr>
      <w:r>
        <w:t xml:space="preserve">Personal Statement: A Surgeon’s Dedication to Transforming Healthcare in Kazakhstan Almaty</w:t>
      </w:r>
    </w:p>
    <w:p>
      <w:pPr>
        <w:pStyle w:val="FirstParagraph"/>
      </w:pPr>
      <w:r>
        <w:t xml:space="preserve">As a dedicated and highly skilled surgical professional with over 12 years of comprehensive experience across diverse healthcare settings, I am writing this Personal Statement to express my profound commitment to joining the medical community in Kazakhstan Almaty. My career has been defined by a relentless pursuit of excellence in surgical innovation, patient-centered care, and collaborative leadership—principles that align seamlessly with the evolving healthcare landscape of Kazakhstan’s largest metropolis. Almaty, as a dynamic economic and cultural hub within Central Asia, represents an unparalleled opportunity to contribute to a system poised for transformative growth under initiatives like the National Project "Healthcare" (2019–2025). It is within this context that I envision my next chapter as a Surgeon committed to elevating surgical standards in Kazakhstan Almaty.</w:t>
      </w:r>
    </w:p>
    <w:p>
      <w:pPr>
        <w:pStyle w:val="BodyText"/>
      </w:pPr>
      <w:r>
        <w:t xml:space="preserve">My surgical journey began in a bustling public hospital system where I mastered complex general and vascular procedures, performing over 1,500 life-saving operations during my residency. Subsequent roles at leading private institutions in Eastern Europe and the Middle East further refined my expertise in minimally invasive techniques and trauma surgery—skills I now apply with precision to address both acute emergencies and chronic conditions prevalent in Kazakhstan. I have consistently prioritized outcomes over volume: for instance, by implementing standardized post-operative protocols that reduced complications by 32% at my last institution. Yet, my most formative experiences emerged through medical missions across Central Asia, where I witnessed firsthand the unique challenges of resource-constrained environments and the profound resilience of communities awaiting quality care. These moments crystallized my resolve to anchor my career in a region where surgical access can be uneven but where demand for expertise is growing exponentially.</w:t>
      </w:r>
    </w:p>
    <w:p>
      <w:pPr>
        <w:pStyle w:val="BodyText"/>
      </w:pPr>
      <w:r>
        <w:t xml:space="preserve">Why Kazakhstan Almaty? The answer lies in its strategic position as the nation’s medical epicenter. Almaty hosts cutting-edge facilities like the National Center for Surgery and the Salkynbekov City Hospital, both actively modernizing their infrastructure to meet international benchmarks. Crucially, Kazakhstan has set ambitious goals to reduce preventable mortality by 25% by 2030—goals that hinge on skilled Surgeons like myself. I am eager to collaborate with Almaty’s healthcare ecosystem: supporting the adoption of telemedicine for remote consultations across rural regions, mentoring local surgical residents in evidence-based practices, and contributing to data-driven initiatives that address cardiovascular diseases (a leading cause of mortality in Kazakhstan). My fluency in Russian and intermediate Kazakh enables seamless communication with patients and colleagues, while my cross-cultural adaptability—honed through years working with multicultural teams—ensures I respect Kazakh traditions without compromising clinical rigor.</w:t>
      </w:r>
    </w:p>
    <w:p>
      <w:pPr>
        <w:pStyle w:val="BodyText"/>
      </w:pPr>
      <w:r>
        <w:t xml:space="preserve">This Personal Statement is not merely an application; it is a testament to my conviction that Kazakhstan Almaty’s future in surgical excellence can be built on partnership. I recognize that healthcare in this context requires more than technical skill: it demands empathy for families navigating complex decisions, patience when integrating new technologies into legacy systems, and humility to learn from local practices. In my previous role during a cholera outbreak in a neighboring region, I collaborated with community elders to design culturally sensitive patient education materials—a strategy that boosted treatment adherence by 45%. Similarly, I am prepared to engage with Almaty’s communities through health fairs and school programs focused on preventive care, reinforcing that surgery is not just an intervention but part of a larger narrative of wellness.</w:t>
      </w:r>
    </w:p>
    <w:p>
      <w:pPr>
        <w:pStyle w:val="BodyText"/>
      </w:pPr>
      <w:r>
        <w:t xml:space="preserve">My vision extends beyond individual cases. I aim to establish a surgical training module tailored for Kazakhstan’s needs—addressing gaps in robotic-assisted procedures and emergency response systems. I am particularly inspired by the Ministry of Health’s recent investment in digital health platforms, and I propose leveraging my experience with AI-driven surgical planning tools to enhance diagnostic accuracy in Almaty’s hospitals. Furthermore, as a Surgeon who has led multidisciplinary teams across three continents, I understand that sustainable progress requires investing in people. I am committed to co-developing a mentorship program for Kazakhstani surgical nurses and technicians, fostering local leadership that will outlast my tenure.</w:t>
      </w:r>
    </w:p>
    <w:p>
      <w:pPr>
        <w:pStyle w:val="BodyText"/>
      </w:pPr>
      <w:r>
        <w:t xml:space="preserve">Almaty’s spirit mirrors my professional ethos: resilient, forward-looking, and deeply communal. The city’s blend of Soviet-era medical infrastructure and modern ambition creates fertile ground for innovation. I am not seeking to transplant Western models but to co-create solutions grounded in Kazakhstan’s realities—whether by advocating for efficient resource allocation in public hospitals or supporting initiatives that prioritize maternal and pediatric surgical care, where access gaps remain critical. My wife, a public health specialist with field experience in Central Asia, shares this mission; together we have researched Kazakhstani healthcare policy and are ready to settle long-term in Almaty.</w:t>
      </w:r>
    </w:p>
    <w:p>
      <w:pPr>
        <w:pStyle w:val="BodyText"/>
      </w:pPr>
      <w:r>
        <w:t xml:space="preserve">Throughout my career, I have been driven by the belief that every patient deserves dignity and hope. In Kazakhstan Almaty, I see a chance to turn that belief into tangible change. My surgical expertise—honored with certifications from the American Board of Surgery and the European Board of Vascular Surgery—is merely one component of my readiness to serve. More vital is my unwavering respect for Kazakhstan’s healthcare vision and its people. I have studied Almaty’s demographics, noting that its aging population and rising obesity rates demand specialized surgical capacity I am equipped to provide. This Personal Statement concludes with a promise: as a Surgeon in Kazakhstan Almaty, I will not only perform operations but also nurture the systems that ensure those operations save lives for generations to come.</w:t>
      </w:r>
    </w:p>
    <w:p>
      <w:pPr>
        <w:pStyle w:val="BodyText"/>
      </w:pPr>
      <w:r>
        <w:t xml:space="preserve">I welcome the opportunity to discuss how my skills in advanced surgical care, cross-cultural collaboration, and strategic healthcare development can support Kazakhstan’s mission of building a healthier future in Almaty—and beyond. Thank you for considering my application with the seriousness it deserves.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Surgeon's Commitment to Advancing Healthcare in Kazakhstan Almaty</dc:title>
  <dc:creator/>
  <cp:keywords/>
  <dcterms:created xsi:type="dcterms:W3CDTF">2025-12-09T14:00:27Z</dcterms:created>
  <dcterms:modified xsi:type="dcterms:W3CDTF">2025-12-09T14:00:27Z</dcterms:modified>
</cp:coreProperties>
</file>

<file path=docProps/custom.xml><?xml version="1.0" encoding="utf-8"?>
<Properties xmlns="http://schemas.openxmlformats.org/officeDocument/2006/custom-properties" xmlns:vt="http://schemas.openxmlformats.org/officeDocument/2006/docPropsVTypes"/>
</file>