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Surgeon</w:t>
      </w:r>
      <w:r>
        <w:t xml:space="preserve"> </w:t>
      </w:r>
      <w:r>
        <w:t xml:space="preserve">Seeking</w:t>
      </w:r>
      <w:r>
        <w:t xml:space="preserve"> </w:t>
      </w:r>
      <w:r>
        <w:t xml:space="preserve">to</w:t>
      </w:r>
      <w:r>
        <w:t xml:space="preserve"> </w:t>
      </w:r>
      <w:r>
        <w:t xml:space="preserve">Serve</w:t>
      </w:r>
      <w:r>
        <w:t xml:space="preserve"> </w:t>
      </w:r>
      <w:r>
        <w:t xml:space="preserve">in</w:t>
      </w:r>
      <w:r>
        <w:t xml:space="preserve"> </w:t>
      </w:r>
      <w:r>
        <w:t xml:space="preserve">Myanmar</w:t>
      </w:r>
      <w:r>
        <w:t xml:space="preserve"> </w:t>
      </w:r>
      <w:r>
        <w:t xml:space="preserve">Yangon</w:t>
      </w:r>
    </w:p>
    <w:bookmarkStart w:id="20" w:name="X00845291056863862981150fa2f973e73da3511"/>
    <w:p>
      <w:pPr>
        <w:pStyle w:val="Heading1"/>
      </w:pPr>
      <w:r>
        <w:t xml:space="preserve">Personal Statement: A Surgeon’s Commitment to Transforming Healthcare in Myanmar Yangon</w:t>
      </w:r>
    </w:p>
    <w:p>
      <w:pPr>
        <w:pStyle w:val="FirstParagraph"/>
      </w:pPr>
      <w:r>
        <w:t xml:space="preserve">As I prepare this Personal Statement, my heart is anchored by the urgent need for skilled surgical care across Myanmar, particularly in Yangon—the nation’s vibrant yet healthcare-challenged metropolis. For over a decade, I have dedicated myself to the demanding art and science of surgery, but it is Yangon’s unique context—where overcrowded hospitals struggle with limited resources and preventable surgical mortality persists—that has crystallized my purpose. I am not merely applying for a position; I am committing to become an integral part of Myanmar Yangon’s healthcare renaissance as a compassionate, skilled Surgeon ready to serve where need is greatest.</w:t>
      </w:r>
    </w:p>
    <w:p>
      <w:pPr>
        <w:pStyle w:val="BodyText"/>
      </w:pPr>
      <w:r>
        <w:t xml:space="preserve">My journey began during medical school in Southeast Asia, where I first witnessed the stark disparities in surgical access. In Yangon’s public hospitals—particularly Rangoon General Hospital and Thaketa General Hospital—I observed patients awaiting critical operations for weeks due to staff shortages and equipment deficits. I recall a young mother with an obstructed bowel who deteriorated while waiting for a bed; her story, echoed daily across Myanmar Yangon, transformed my professional ethos. I realized that technical expertise alone was insufficient; sustainable impact required deep cultural understanding, resourcefulness in low-resource settings, and unwavering advocacy for marginalized communities. This conviction propelled me through rigorous surgical training focused on trauma surgery and maternal health—conditions disproportionately affecting Yangon’s urban poor and rural migrants who flood the city seeking care.</w:t>
      </w:r>
    </w:p>
    <w:p>
      <w:pPr>
        <w:pStyle w:val="BodyText"/>
      </w:pPr>
      <w:r>
        <w:t xml:space="preserve">Throughout my residency in Singapore, I specialized in emergency abdominal surgery and minimally invasive techniques, yet I consistently sought opportunities to address global health inequities. I volunteered with Médecins Sans Frontières (MSF) in conflict-affected regions, learning to perform life-saving procedures with improvised tools—a skill directly transferable to Myanmar Yangon’s resource-limited context. More importantly, I honed my ability to collaborate with local health workers; in Yangon, where traditional medicine often intersects with modern care, respect for community healers is non-negotiable. I have studied Burmese medical ethics and language to bridge communication gaps—a commitment I will extend as a Surgeon in Myanmar Yangon.</w:t>
      </w:r>
    </w:p>
    <w:p>
      <w:pPr>
        <w:pStyle w:val="BodyText"/>
      </w:pPr>
      <w:r>
        <w:t xml:space="preserve">My clinical experience aligns precisely with Yangon’s most pressing surgical needs. In the past year alone, I managed 320+ emergency trauma cases (including road traffic accidents, a leading cause of death in Yangon) and performed 75+ laparoscopic procedures in resource-constrained settings. I’ve trained nurses in sterile technique protocols now applicable to Yangon’s understaffed operating rooms. Critically, I understand that Myanmar Yangon’s healthcare crisis extends beyond hospitals: 60% of its population lives within 50km of urban centers but faces barriers like cost and transportation. My approach integrates community outreach—partnering with local NGOs to screen for cataracts (a major cause of blindness in Myanmar) and hernias, which are often neglected until fatal complications arise.</w:t>
      </w:r>
    </w:p>
    <w:p>
      <w:pPr>
        <w:pStyle w:val="BodyText"/>
      </w:pPr>
      <w:r>
        <w:t xml:space="preserve">What sets me apart is not just my surgical acumen but my commitment to systemic change. In Yangon, a Surgeon cannot operate in isolation. I have developed a mentorship model where I train nurses and junior doctors on triage protocols and emergency surgery—ensuring care continues beyond my shift. During the 2023 monsoon season, when flooding disrupted access to hospitals across Yangon, my team deployed mobile clinics to outlying townships like Hlaingthaya, performing wound repairs and delivering essential post-op care. This experience underscored a truth I now hold sacred: in Myanmar Yangon’s complex landscape, true surgical excellence means building local capacity while providing immediate care.</w:t>
      </w:r>
    </w:p>
    <w:p>
      <w:pPr>
        <w:pStyle w:val="BodyText"/>
      </w:pPr>
      <w:r>
        <w:t xml:space="preserve">I recognize the profound challenges of working in Myanmar today—the political instability that strains healthcare funding, the legacy of underinvestment since 1988, and the emotional toll on providers. Yet I am undeterred. I have researched Yangon’s current surgical initiatives with organizations like the Myanmar Surgical Association and understand where support is most critical: reducing maternal mortality (Yangon has a rate of 160/100,000) through safe cesarean sections and improving trauma systems for Yangon’s rapidly growing youth population. I will not arrive as a savior but as a collaborator—learning from Burmese colleagues to adapt global best practices to local realities. My goal is to establish a sustainable model where every patient in Myanmar Yangon, whether in downtown clinics or remote slums, receives timely, dignified surgical care.</w:t>
      </w:r>
    </w:p>
    <w:p>
      <w:pPr>
        <w:pStyle w:val="BodyText"/>
      </w:pPr>
      <w:r>
        <w:t xml:space="preserve">My Personal Statement is not a collection of achievements but a pledge. It reflects my resolve to serve as a Surgeon who operates with precision and compassion while advocating for policies that expand Yangon’s surgical capacity. I am ready to work alongside Myanmar’s resilient healthcare workers, many of whom continue delivering care amid adversity with remarkable grace. In Yangon, where every surgery is a second chance, I will strive not just to heal bodies but to restore hope—one patient, one community at a time.</w:t>
      </w:r>
    </w:p>
    <w:p>
      <w:pPr>
        <w:pStyle w:val="BodyText"/>
      </w:pPr>
      <w:r>
        <w:t xml:space="preserve">As I submit this statement, I envision myself in the operating theater of Yangon General Hospital on a typical Tuesday morning: the hum of machinery blending with quiet prayers from family members waiting outside. The patient will be my priority; their life, entrusted to me as Surgeon in Myanmar Yangon, will dictate every incision and decision. This is why I am here—not for recognition, but because I believe no one in Yangon should suffer needlessly while surgery remains out of reach.</w:t>
      </w:r>
    </w:p>
    <w:p>
      <w:pPr>
        <w:pStyle w:val="BodyText"/>
      </w:pPr>
      <w:r>
        <w:t xml:space="preserve">I commit myself wholly to the people of Myanmar Yangon, where my skills as a Surgeon will be most meaningfully used. Let us build a future where surgical care is not a privilege but a promise kept for every soul in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Surgeon Seeking to Serve in Myanmar Yangon</dc:title>
  <dc:creator/>
  <dc:language>en</dc:language>
  <cp:keywords/>
  <dcterms:created xsi:type="dcterms:W3CDTF">2026-04-29T05:04:46Z</dcterms:created>
  <dcterms:modified xsi:type="dcterms:W3CDTF">2026-04-29T05:04:46Z</dcterms:modified>
</cp:coreProperties>
</file>

<file path=docProps/custom.xml><?xml version="1.0" encoding="utf-8"?>
<Properties xmlns="http://schemas.openxmlformats.org/officeDocument/2006/custom-properties" xmlns:vt="http://schemas.openxmlformats.org/officeDocument/2006/docPropsVTypes"/>
</file>