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23f05f486fddd7314de5161a785af56bee2bdf"/>
    <w:p>
      <w:pPr>
        <w:pStyle w:val="Heading1"/>
      </w:pPr>
      <w:r>
        <w:t xml:space="preserve">Personal Statement: A Surgeon's Commitment to Serving Karachi, Pakistan</w:t>
      </w:r>
    </w:p>
    <w:p>
      <w:pPr>
        <w:pStyle w:val="FirstParagraph"/>
      </w:pPr>
      <w:r>
        <w:t xml:space="preserve">As I prepare this Personal Statement, my heart remains steadfastly anchored to the mission that has defined my surgical journey: delivering exceptional care to communities in need across Pakistan Karachi. Having dedicated over a decade to mastering the art and science of surgery, I now stand at a pivotal moment where my skills align perfectly with Karachi's urgent healthcare demands. This document serves not merely as an application but as a testament to my unwavering commitment to becoming an integral part of Karachi's medical landscape—a city where every heartbeat tells a story of resilience amid immense challenges.</w:t>
      </w:r>
    </w:p>
    <w:p>
      <w:pPr>
        <w:pStyle w:val="BodyText"/>
      </w:pPr>
      <w:r>
        <w:t xml:space="preserve">My surgical training began at the Aga Khan University Hospital in Karachi, where I immersed myself in the complexities of South Asian healthcare. From my early rotations through the bustling emergency departments to advanced training in trauma and minimally invasive surgery, I witnessed firsthand how resource constraints shape patient outcomes. In Pakistan Karachi, we operate with systems strained by population density and socioeconomic disparities—yet this environment forged my approach to surgery: compassionate yet pragmatic, innovative yet deeply rooted in community needs. My residency at Jinnah Postgraduate Medical Centre further refined my ability to manage high-volume caseloads while prioritizing ethical care—a necessity for any Surgeon working in Karachi's dynamic healthcare ecosystem.</w:t>
      </w:r>
    </w:p>
    <w:p>
      <w:pPr>
        <w:pStyle w:val="BodyText"/>
      </w:pPr>
      <w:r>
        <w:t xml:space="preserve">What distinguishes me as a Surgeon is not merely technical proficiency but a profound understanding of Pakistan Karachi's unique health challenges. During my fellowship at the National Institute of Cardiovascular Diseases, I led initiatives addressing the region’s rising burden of cardiovascular disease and trauma—a leading cause of morbidity in Karachi. I developed low-cost diagnostic protocols adapted for resource-limited settings, which reduced wait times for critical procedures by 35%. This experience cemented my belief that effective surgery requires more than skill; it demands cultural intelligence. As a Surgeon who has grown up navigating Karachi’s diverse neighborhoods—from the coastal settlements of Orangi Town to the affluent corridors of Clifton—I speak Urdu and Sindhi fluently, fostering trust where language barriers often impede care.</w:t>
      </w:r>
    </w:p>
    <w:p>
      <w:pPr>
        <w:pStyle w:val="BodyText"/>
      </w:pPr>
      <w:r>
        <w:t xml:space="preserve">My clinical philosophy centers on proactive community engagement, a principle I’ve embedded into every facet of my work. In collaboration with local NGOs like SEHAT Foundation, I organized free surgical camps in underserved areas of Karachi, providing life-saving hernia repairs and cataract surgeries to over 1,200 patients. These experiences transformed abstract ideals into tangible impact: when a mother from Landhi District thanked me for restoring her ability to work after an emergency appendectomy, I understood that healing extends beyond the operating room. This is the essence of my Personal Statement—to serve not as an external expert but as a neighbor committed to Karachi’s health journey. In Pakistan Karachi, where 60% of surgical patients seek care at public facilities, this community-centered mindset isn’t optional; it’s imperative.</w:t>
      </w:r>
    </w:p>
    <w:p>
      <w:pPr>
        <w:pStyle w:val="BodyText"/>
      </w:pPr>
      <w:r>
        <w:t xml:space="preserve">Reflecting on my career, I recognize that the most transformative Surgeon in Pakistan Karachi doesn’t just perform operations but elevates entire systems. My research on optimizing trauma response networks in urban settings—published in the *Journal of Pakistan Medical Association*—demonstrated how coordinated pre-hospital care reduces mortality by 25% in road traffic accidents, a leading cause of injury in Karachi. I’ve trained junior medical staff at Liaquat University Hospital, emphasizing not only surgical techniques but ethical stewardship of scarce resources. To me, this is the heart of being a Surgeon: empowering others to sustain care when we are no longer present.</w:t>
      </w:r>
    </w:p>
    <w:p>
      <w:pPr>
        <w:pStyle w:val="BodyText"/>
      </w:pPr>
      <w:r>
        <w:t xml:space="preserve">Why Karachi? Because this city embodies both the greatest challenges and most profound opportunities for healthcare innovation in Pakistan. Its population exceeds 20 million, with critical shortages in surgical access—only 0.5 surgeons per 100,000 people compared to global standards. As a Surgeon committed to systemic change, I aim to address this gap through two pillars: clinical excellence and capacity building. My goal is not merely to fill a position but to catalyze sustainable growth at institutions like Shaukat Khanum Hospital or Karachi’s upcoming National Surgical Center. In my Personal Statement, I pledge to leverage my training in robotic-assisted surgery (certified by the International College of Surgeons) while advocating for policies that prioritize maternal and pediatric surgical care—a field where Karachi lags alarmingly.</w:t>
      </w:r>
    </w:p>
    <w:p>
      <w:pPr>
        <w:pStyle w:val="BodyText"/>
      </w:pPr>
      <w:r>
        <w:t xml:space="preserve">Moreover, I understand the cultural nuances that define Pakistan Karachi’s healthcare ethos. In a society where family networks dictate medical decisions, I’ve learned to engage elders and community leaders as allies in care plans. When treating a diabetic foot ulcer patient from Karsaz, I collaborated with his imam to coordinate post-op rehabilitation—proving that trust transcends clinical protocol. This sensitivity is non-negotiable for any Surgeon working here. My approach rejects the "savior complex," embracing instead the humility of learning from Karachi’s healthcare warriors: nurses who work 18-hour shifts, midwives in remote slums, and community health workers who are our true frontline heroes.</w:t>
      </w:r>
    </w:p>
    <w:p>
      <w:pPr>
        <w:pStyle w:val="BodyText"/>
      </w:pPr>
      <w:r>
        <w:t xml:space="preserve">Looking ahead, I envision myself as a bridge between international best practices and Pakistan Karachi’s realities. I plan to establish a fellowship program at the University of Karachi Medical College focused on trauma surgery—a specialty urgently needed in our city’s high-crime zones. This initiative will train the next generation of Surgeons to innovate within constraints, ensuring care isn’t reserved for the privileged few but becomes a right for every resident. My Personal Statement isn’t an endpoint; it’s a promise. A promise to operate not just with skill but with the heart of Karachi—a city that thrives through collective struggle and resilience.</w:t>
      </w:r>
    </w:p>
    <w:p>
      <w:pPr>
        <w:pStyle w:val="BodyText"/>
      </w:pPr>
      <w:r>
        <w:t xml:space="preserve">To those considering my application: I offer not just technical expertise but a lifetime of commitment to Pakistan Karachi. As a Surgeon who has walked its streets, spoken its languages, and felt the pulse of its people’s health needs, I bring an authenticity that cannot be measured in certificates alone. In the words of my mentor Dr. Ziauddin Ahmed—a pioneering Surgeon in our city—“Healing begins when you stop seeing patients and start seeing people.” This Personal Statement is my declaration to live that truth daily, one incision at a time, for Karachi and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2025-12-09T05:33:06Z</dcterms:created>
  <dcterms:modified xsi:type="dcterms:W3CDTF">2025-12-09T05:33:06Z</dcterms:modified>
</cp:coreProperties>
</file>

<file path=docProps/custom.xml><?xml version="1.0" encoding="utf-8"?>
<Properties xmlns="http://schemas.openxmlformats.org/officeDocument/2006/custom-properties" xmlns:vt="http://schemas.openxmlformats.org/officeDocument/2006/docPropsVTypes"/>
</file>