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Application</w:t>
      </w:r>
      <w:r>
        <w:t xml:space="preserve"> </w:t>
      </w:r>
      <w:r>
        <w:t xml:space="preserve">-</w:t>
      </w:r>
      <w:r>
        <w:t xml:space="preserve"> </w:t>
      </w:r>
      <w:r>
        <w:t xml:space="preserve">Philippines</w:t>
      </w:r>
      <w:r>
        <w:t xml:space="preserve"> </w:t>
      </w:r>
      <w:r>
        <w:t xml:space="preserve">Manila</w:t>
      </w:r>
    </w:p>
    <w:bookmarkStart w:id="20" w:name="Xc876c8d3fe41ee1ae6dbc0f3555531d765ddee7"/>
    <w:p>
      <w:pPr>
        <w:pStyle w:val="Heading1"/>
      </w:pPr>
      <w:r>
        <w:t xml:space="preserve">Personal Statement: Dedicated Surgical Professional Seeking to Serve in the Heart of Manila, Philippines</w:t>
      </w:r>
    </w:p>
    <w:p>
      <w:pPr>
        <w:pStyle w:val="FirstParagraph"/>
      </w:pPr>
      <w:r>
        <w:t xml:space="preserve">As a board-certified general surgeon with eight years of comprehensive clinical experience across diverse healthcare settings, I write this personal statement not merely as an application for a surgical position, but as a profound commitment to contribute meaningfully to the medical landscape of the Philippines—specifically within the dynamic and demanding environment of Manila. The opportunity to serve as a</w:t>
      </w:r>
      <w:r>
        <w:t xml:space="preserve"> </w:t>
      </w:r>
      <w:r>
        <w:rPr>
          <w:bCs/>
          <w:b/>
        </w:rPr>
        <w:t xml:space="preserve">Surgeon</w:t>
      </w:r>
      <w:r>
        <w:t xml:space="preserve"> </w:t>
      </w:r>
      <w:r>
        <w:t xml:space="preserve">in one of Southeast Asia’s most vibrant yet resource-constrained metropolitan centers represents not just a career step, but a deeply personal calling forged through years of observing healthcare disparities and yearning to make tangible change where it is needed most.</w:t>
      </w:r>
    </w:p>
    <w:p>
      <w:pPr>
        <w:pStyle w:val="BodyText"/>
      </w:pPr>
      <w:r>
        <w:t xml:space="preserve">My surgical journey began at the University of the Philippines College of Medicine, where I graduated with honors and developed an early fascination with trauma surgery—a specialty critically needed in Manila’s urban setting. During my residency at St. Luke’s Medical Center in Quezon City, I witnessed firsthand the overwhelming volume of patients presenting with complex injuries from road accidents and preventable complications due to limited access to timely surgical care. This experience crystallized my understanding that effective surgery transcends technical skill; it demands cultural humility, resourcefulness, and an unyielding commitment to patient advocacy. My training included over 3,500 surgical procedures across emergency trauma, gastrointestinal reconstruction, and oncological surgery—experiences that honed my ability to perform under pressure while maintaining meticulous attention to patient outcomes in high-stakes scenarios.</w:t>
      </w:r>
    </w:p>
    <w:p>
      <w:pPr>
        <w:pStyle w:val="BodyText"/>
      </w:pPr>
      <w:r>
        <w:t xml:space="preserve">What compels me toward Manila is not merely its status as the nation’s capital but its unique intersection of immense medical need and extraordinary potential. As the most densely populated city in the Philippines, Manila grapples with healthcare inequities where urban poor communities often face 30–50% longer wait times for critical procedures compared to affluent districts. Having volunteered at barangay health centers during my studies in Metro Manila, I saw how fragmented services create avoidable suffering. In my subsequent work as a surgical fellow at Singapore General Hospital’s trauma unit, I integrated low-cost innovations—like repurposing sutures and optimizing operating room workflows—to maximize care within budget constraints. These strategies, developed through cross-cultural collaboration, are precisely the tools I aim to deploy in Manila’s hospitals to improve accessibility without compromising quality.</w:t>
      </w:r>
    </w:p>
    <w:p>
      <w:pPr>
        <w:pStyle w:val="BodyText"/>
      </w:pPr>
      <w:r>
        <w:t xml:space="preserve">My commitment to the</w:t>
      </w:r>
      <w:r>
        <w:t xml:space="preserve"> </w:t>
      </w:r>
      <w:r>
        <w:rPr>
          <w:bCs/>
          <w:b/>
        </w:rPr>
        <w:t xml:space="preserve">Philippines Manila</w:t>
      </w:r>
      <w:r>
        <w:t xml:space="preserve"> </w:t>
      </w:r>
      <w:r>
        <w:t xml:space="preserve">context extends beyond clinical practice. I have immersed myself in Filipino medical culture: studying Tagalog for patient communication, participating in community health fairs organized by the Department of Health, and collaborating with local NGOs on maternal health initiatives. I understand that effective surgery here requires navigating not just anatomy but ecosystems—engaging with families who may view hospitalization through a lens of socioeconomic anxiety, or coordinating with barangay leaders to address transportation barriers for rural patients traveling to Manila’s tertiary centers. My approach is patient-centered, grounded in the Filipino values of *pakikisama* (harmonious relationships) and *bayanihan* (community solidarity), ensuring care respects cultural nuances while delivering evidence-based outcomes.</w:t>
      </w:r>
    </w:p>
    <w:p>
      <w:pPr>
        <w:pStyle w:val="BodyText"/>
      </w:pPr>
      <w:r>
        <w:t xml:space="preserve">As a</w:t>
      </w:r>
      <w:r>
        <w:t xml:space="preserve"> </w:t>
      </w:r>
      <w:r>
        <w:rPr>
          <w:bCs/>
          <w:b/>
        </w:rPr>
        <w:t xml:space="preserve">Surgeon</w:t>
      </w:r>
      <w:r>
        <w:t xml:space="preserve">, I prioritize sustainable impact over temporary fixes. In Manila, where surgical backlogs strain resources, I propose implementing a structured triage protocol to reduce emergency wait times by 25% within two years—a goal achievable through data-driven scheduling and cross-departmental training. My recent publication on "Resource-Efficient Trauma Pathways in Urban Asian Settings" (Journal of Surgical Innovation, 2023) directly addresses Manila’s challenges, and I am eager to adapt these models locally. Furthermore, I seek to mentor Filipino surgical residents through a formalized teaching program that emphasizes compassionate leadership—a critical gap identified during my work with the Philippine General Hospital’s trainee cohort.</w:t>
      </w:r>
    </w:p>
    <w:p>
      <w:pPr>
        <w:pStyle w:val="BodyText"/>
      </w:pPr>
      <w:r>
        <w:t xml:space="preserve">My resilience was tested during the 2021 pandemic surge at Manila Doctors Hospital, where I led a team in managing 40+ trauma cases daily amid PPE shortages. We maintained zero avoidable complications through innovative solutions like creating reusable ventilator masks from hospital-grade textiles—a testament to my ability to thrive amid adversity without compromising ethics. This experience solidified my belief that the</w:t>
      </w:r>
      <w:r>
        <w:t xml:space="preserve"> </w:t>
      </w:r>
      <w:r>
        <w:rPr>
          <w:bCs/>
          <w:b/>
        </w:rPr>
        <w:t xml:space="preserve">Philippines Manila</w:t>
      </w:r>
      <w:r>
        <w:t xml:space="preserve"> </w:t>
      </w:r>
      <w:r>
        <w:t xml:space="preserve">healthcare system, though demanding, is uniquely positioned for transformative growth when supported by dedicated professionals who understand its rhythms.</w:t>
      </w:r>
    </w:p>
    <w:p>
      <w:pPr>
        <w:pStyle w:val="BodyText"/>
      </w:pPr>
      <w:r>
        <w:t xml:space="preserve">Ultimately, I view this role not as a professional assignment but as an invitation to become part of Manila’s healing narrative. The city’s energy—its chaotic streets humming with life, its people enduring with grace—is the very reason I seek to serve here. I am prepared to embrace Manila’s pace: arriving early for ward rounds, participating in community health education at public markets, and collaborating with local pharmacists to ensure post-op medication continuity. My long-term vision includes establishing a mobile surgical outreach unit targeting informal settlements near the Pasig River—a project born from my volunteer work with *Samaritans of Manila*, where I witnessed how geographic isolation exacerbates health inequity.</w:t>
      </w:r>
    </w:p>
    <w:p>
      <w:pPr>
        <w:pStyle w:val="BodyText"/>
      </w:pPr>
      <w:r>
        <w:t xml:space="preserve">As I conclude this personal statement, I reaffirm that my ambition aligns perfectly with the mission of advancing surgical care in</w:t>
      </w:r>
      <w:r>
        <w:t xml:space="preserve"> </w:t>
      </w:r>
      <w:r>
        <w:rPr>
          <w:bCs/>
          <w:b/>
        </w:rPr>
        <w:t xml:space="preserve">Philippines Manila</w:t>
      </w:r>
      <w:r>
        <w:t xml:space="preserve">. To practice as a</w:t>
      </w:r>
      <w:r>
        <w:t xml:space="preserve"> </w:t>
      </w:r>
      <w:r>
        <w:rPr>
          <w:bCs/>
          <w:b/>
        </w:rPr>
        <w:t xml:space="preserve">Surgeon</w:t>
      </w:r>
      <w:r>
        <w:t xml:space="preserve"> </w:t>
      </w:r>
      <w:r>
        <w:t xml:space="preserve">here is to honor a promise: to transform not just individual lives but the collective health resilience of a nation. I am ready to bring my technical expertise, cultural intelligence, and unwavering compassion to your institution, ensuring that every patient receives not only skillful surgery but the dignity and hope they deserve in the heart of this city. The people of Manila do not need another foreign surgeon—they need a committed partner who chooses to stand with them in their journey toward better health. I am that partner.</w:t>
      </w:r>
    </w:p>
    <w:p>
      <w:pPr>
        <w:pStyle w:val="BodyText"/>
      </w:pPr>
      <w:r>
        <w:t xml:space="preserve">With profound respect for the Filipino spirit and unyielding dedication to surgical excellence,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Application - Philippines Manila</dc:title>
  <dc:creator/>
  <dc:language>en</dc:language>
  <cp:keywords/>
  <dcterms:created xsi:type="dcterms:W3CDTF">2025-12-10T23:49:36Z</dcterms:created>
  <dcterms:modified xsi:type="dcterms:W3CDTF">2025-12-10T23:49:36Z</dcterms:modified>
</cp:coreProperties>
</file>

<file path=docProps/custom.xml><?xml version="1.0" encoding="utf-8"?>
<Properties xmlns="http://schemas.openxmlformats.org/officeDocument/2006/custom-properties" xmlns:vt="http://schemas.openxmlformats.org/officeDocument/2006/docPropsVTypes"/>
</file>