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565746f0d413e2566e8d43a92ea3de37a6c1386"/>
    <w:p>
      <w:pPr>
        <w:pStyle w:val="Heading1"/>
      </w:pPr>
      <w:r>
        <w:t xml:space="preserve">Personal Statement: Commitment to Excellence in Surgical Practice within Spain Madrid's Healthcare Ecosystem</w:t>
      </w:r>
    </w:p>
    <w:p>
      <w:pPr>
        <w:pStyle w:val="FirstParagraph"/>
      </w:pPr>
      <w:r>
        <w:t xml:space="preserve">From the moment I first donned sterile gloves during my medical training, I knew the profound responsibility and unparalleled satisfaction inherent in the role of a Surgeon. This calling has propelled me toward a dedicated career focused on precision, compassion, and continuous innovation. Now, as I seek to establish my surgical practice within the vibrant healthcare landscape of Spain Madrid, I present this Personal Statement to articulate my professional journey, core values aligned with Spanish medical ethics, and unwavering commitment to contributing meaningfully to the patients and institutions of this remarkable city.</w:t>
      </w:r>
    </w:p>
    <w:p>
      <w:pPr>
        <w:pStyle w:val="BodyText"/>
      </w:pPr>
      <w:r>
        <w:t xml:space="preserve">My surgical training has been rigorously grounded in evidence-based practice across diverse clinical environments. I completed my general surgery residency at a leading teaching hospital in my home country, where I honed my technical skills in minimally invasive procedures—including laparoscopy, endoscopy, and advanced trauma management—while consistently prioritizing patient-centered care. Crucially, I understand that being a Surgeon extends far beyond the operating room. It demands exceptional communication to alleviate patient anxiety, meticulous collaboration with multidisciplinary teams (anesthesiologists, nurses, radiologists), and the ethical fortitude to make life-altering decisions under pressure. In Madrid’s dynamic healthcare setting—a city where public health services serve over 3 million diverse residents—I recognize these attributes as non-negotiable pillars for success.</w:t>
      </w:r>
    </w:p>
    <w:p>
      <w:pPr>
        <w:pStyle w:val="BodyText"/>
      </w:pPr>
      <w:r>
        <w:t xml:space="preserve">What draws me specifically to Spain Madrid is not merely its world-renowned medical institutions, but the deep cultural alignment between my professional ethos and the Spanish commitment to equitable, high-quality healthcare. Spain’s Sistema Nacional de Salud (SNS) prioritizes universal access and social solidarity—values that resonate profoundly with my own belief that surgical expertise must serve all members of society without discrimination. Madrid, as the political, economic, and academic heart of Spain, hosts a constellation of premier hospitals like Hospital Universitario La Paz, Hospital Clínico San Carlos, and Hospital 12 de Octubre. These institutions are not just centers of clinical excellence; they are hubs driving innovation in surgical techniques and research. I am eager to contribute my skills within this ecosystem, learning from Madrid’s esteemed surgeons while bringing fresh perspectives gained through international exposure.</w:t>
      </w:r>
    </w:p>
    <w:p>
      <w:pPr>
        <w:pStyle w:val="BodyText"/>
      </w:pPr>
      <w:r>
        <w:t xml:space="preserve">Crucially, I have dedicated significant effort to mastering the Spanish language and understanding cultural nuances essential for effective practice in Spain. My Spanish is now conversational fluency at a clinical level, allowing me to communicate confidently with patients and colleagues across Madrid’s diverse communities—from elderly residents of traditional neighborhoods like Barrio de Salamanca to immigrants from Latin America and Africa in districts such as Lavapiés. I have studied Spain’s medical regulations, including the specific requirements for foreign-trained surgeons seeking registration with the Consejo General de Colegios Oficiales de Médicos (CGCOM), ensuring my application adheres precisely to Spanish legal frameworks. This meticulous preparation reflects my respect for Spain Madrid’s professional standards and my resolve to integrate seamlessly into its healthcare fabric.</w:t>
      </w:r>
    </w:p>
    <w:p>
      <w:pPr>
        <w:pStyle w:val="BodyText"/>
      </w:pPr>
      <w:r>
        <w:t xml:space="preserve">My surgical philosophy centers on patient empowerment and holistic care. I believe that a successful operation begins long before the incision—through thorough pre-operative counseling, clear explanations of risks/benefits in accessible language, and compassionate support throughout recovery. In Madrid’s context, where patients often navigate complex social determinants of health (including socioeconomic disparities affecting access), this approach is vital. I am committed to advocating for my patients within the SNS structure, ensuring their voices are heard and their needs addressed with dignity. Furthermore, I actively seek opportunities to collaborate on research addressing regional health priorities—such as reducing surgical complications in aging populations or improving outcomes for underserved communities—which aligns perfectly with Madrid’s focus on public health innovation.</w:t>
      </w:r>
    </w:p>
    <w:p>
      <w:pPr>
        <w:pStyle w:val="BodyText"/>
      </w:pPr>
      <w:r>
        <w:t xml:space="preserve">Madrid’s unique position as a cultural melting pot makes it an ideal environment to refine the skills of any Surgeon. The city’s hospitals treat a remarkably varied patient population, offering unparalleled exposure to complex cases—from rare pathologies to high-volume trauma scenarios. I am particularly inspired by Madrid’s leadership in adopting cutting-edge surgical technologies, such as robotic-assisted procedures at institutions like Hospital Universitario de La Princesa. I am eager to engage with these advancements under the mentorship of Madrid’s surgical leaders, contributing my own enthusiasm for innovation while respecting the tradition of excellence that defines Spanish surgery.</w:t>
      </w:r>
    </w:p>
    <w:p>
      <w:pPr>
        <w:pStyle w:val="BodyText"/>
      </w:pPr>
      <w:r>
        <w:t xml:space="preserve">Choosing Spain Madrid is not a decision made lightly; it is a strategic and deeply personal commitment. I envision myself embedded within a team at an esteemed Madrid hospital, where I can grow alongside colleagues who share my passion for surgical artistry and social responsibility. My goal is to become a trusted Surgeon within the community, contributing to Madrid’s reputation as a global leader in compassionate, high-impact healthcare. I am prepared to undergo any additional training required by Spanish medical authorities—such as the MIR (Médico Interno Residente) pathway if necessary—and am committed to lifelong learning through continuous medical education accredited by Spanish bodies.</w:t>
      </w:r>
    </w:p>
    <w:p>
      <w:pPr>
        <w:pStyle w:val="BodyText"/>
      </w:pPr>
      <w:r>
        <w:t xml:space="preserve">In conclusion, this Personal Statement encapsulates my identity as a dedicated Surgeon, forged through rigorous training and guided by core values that mirror Spain Madrid’s healthcare mission. I bring technical proficiency, linguistic adaptability, cultural sensitivity, and an unshakeable commitment to service. Madrid is not just a location; it is the vibrant stage where I aim to practice medicine with integrity and excellence. I am eager to join the ranks of surgeons who have shaped Spain’s medical legacy and contribute my energy, skills, and vision to safeguarding health in this magnificent city for generations to come.</w:t>
      </w:r>
    </w:p>
    <w:p>
      <w:pPr>
        <w:pStyle w:val="BodyText"/>
      </w:pPr>
      <w:r>
        <w:t xml:space="preserve">With profound respect for Spanish medical tradition and unwavering dedication to patient care, I submit this statement as a testament to my readiness to serve as a Surgeon within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in Spain Madrid</dc:title>
  <dc:creator/>
  <dc:language>en</dc:language>
  <cp:keywords/>
  <dcterms:created xsi:type="dcterms:W3CDTF">2026-04-26T23:10:36Z</dcterms:created>
  <dcterms:modified xsi:type="dcterms:W3CDTF">2026-04-26T23:10:36Z</dcterms:modified>
</cp:coreProperties>
</file>

<file path=docProps/custom.xml><?xml version="1.0" encoding="utf-8"?>
<Properties xmlns="http://schemas.openxmlformats.org/officeDocument/2006/custom-properties" xmlns:vt="http://schemas.openxmlformats.org/officeDocument/2006/docPropsVTypes"/>
</file>