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5" w:name="X67eeb6891da4a57efdb0ad24fbe91d4f37f1a41"/>
    <w:p>
      <w:pPr>
        <w:pStyle w:val="Heading1"/>
      </w:pPr>
      <w:r>
        <w:t xml:space="preserve">Personal Statement for Surgeon Position in Switzerland Zurich</w:t>
      </w:r>
    </w:p>
    <w:p>
      <w:pPr>
        <w:pStyle w:val="FirstParagraph"/>
      </w:pPr>
      <w:r>
        <w:t xml:space="preserve">As I prepare this Personal Statement, I reflect on a career path meticulously forged to serve as a distinguished Surgeon within Switzerland's exceptional healthcare ecosystem, with Zurich serving as the beacon of medical innovation and excellence I aspire to join. This document articulates not merely my professional trajectory but my profound commitment to elevating surgical care in Switzerland Zurich—a city where precision meets humanity, and medical tradition converges with cutting-edge advancement. For over a decade, I have dedicated myself to mastering surgical artistry, driven by the conviction that true healing transcends technical skill to embrace holistic patient advocacy within a world-class environment.</w:t>
      </w:r>
    </w:p>
    <w:bookmarkStart w:id="20" w:name="academic-rigor-and-surgical-mastery"/>
    <w:p>
      <w:pPr>
        <w:pStyle w:val="Heading2"/>
      </w:pPr>
      <w:r>
        <w:t xml:space="preserve">Academic Rigor and Surgical Mastery</w:t>
      </w:r>
    </w:p>
    <w:p>
      <w:pPr>
        <w:pStyle w:val="FirstParagraph"/>
      </w:pPr>
      <w:r>
        <w:t xml:space="preserve">My journey began with an MD from the University of Heidelberg, where I graduated among the top 5% of my cohort, specializing in General Surgery. Subsequent rigorous training at Charité – Universitätsmedizin Berlin exposed me to 12,000+ surgical cases across trauma, oncology, and minimally invasive procedures. I pioneered a standardized preoperative checklist protocol that reduced postoperative complications by 18%—a methodology now adopted in three German teaching hospitals. Crucially, I pursued advanced fellowship training at Johns Hopkins Hospital (USA), where I mastered robotic-assisted surgery techniques under Dr. David Cassell, contributing to three peer-reviewed publications on enhanced recovery after surgery (ERAS) protocols. This international exposure fortified my ability to integrate evidence-based practices with cultural sensitivity—a prerequisite for thriving in Switzerland Zurich’s diverse clinical landscape.</w:t>
      </w:r>
    </w:p>
    <w:bookmarkEnd w:id="20"/>
    <w:bookmarkStart w:id="21" w:name="Xfc40bd88b964130c340d0aaf800ed8990769449"/>
    <w:p>
      <w:pPr>
        <w:pStyle w:val="Heading2"/>
      </w:pPr>
      <w:r>
        <w:t xml:space="preserve">Why Switzerland Zurich? A Perfect Alignment of Values</w:t>
      </w:r>
    </w:p>
    <w:p>
      <w:pPr>
        <w:pStyle w:val="FirstParagraph"/>
      </w:pPr>
      <w:r>
        <w:t xml:space="preserve">Switzerland Zurich is not merely a destination but a culmination of values I hold sacred as a Surgeon. The Swiss healthcare system’s unparalleled commitment to patient autonomy, meticulous documentation standards, and investment in medical technology align perfectly with my professional ethos. Zurich’s reputation as Europe’s surgical hub—home to the University Hospital Zurich (USZ), ETH Zurich’s biomedical engineering labs, and the globally renowned Zürcher Kantonsspital—offers an environment where innovation is institutionalized. I have long admired how Swiss surgeons seamlessly merge technical precision with compassionate care; for instance, USZ’s "Patient-Centered Care Model" prioritizes psychosocial support alongside surgical excellence—a philosophy I actively practiced in Berlin through my volunteer work with immigrant communities facing healthcare barriers.</w:t>
      </w:r>
    </w:p>
    <w:p>
      <w:pPr>
        <w:pStyle w:val="BodyText"/>
      </w:pPr>
      <w:r>
        <w:t xml:space="preserve">Moreover, Switzerland Zurich embodies the harmony between tradition and progress that defines modern surgical practice. The city’s emphasis on continuous education—evidenced by mandatory annual skill assessments for all surgeons—and its network of interdisciplinary research hubs (like the Zurich Neuroscience Center) ensure practitioners remain at medicine’s forefront. I am particularly inspired by Dr. Urs Schaffner’s work in regenerative surgery at USZ, which mirrors my own research interest in biomaterials for wound healing—a project I began during my fellowship and refined through collaborations with ETH Zurich researchers last year.</w:t>
      </w:r>
    </w:p>
    <w:bookmarkEnd w:id="21"/>
    <w:bookmarkStart w:id="22" w:name="Xad6da16cc81f7f357bd46c7c43906a778c5fa83"/>
    <w:p>
      <w:pPr>
        <w:pStyle w:val="Heading2"/>
      </w:pPr>
      <w:r>
        <w:t xml:space="preserve">The Surgeon’s Ethos: Beyond the Operating Room</w:t>
      </w:r>
    </w:p>
    <w:p>
      <w:pPr>
        <w:pStyle w:val="FirstParagraph"/>
      </w:pPr>
      <w:r>
        <w:t xml:space="preserve">To me, a Surgeon is not defined by scalpel mastery alone but by integrity, empathy, and systems thinking. In my previous role at Charité Hospital, I established a "Surgical Safety Round" initiative that reduced team communication errors by 31%, demonstrating that surgical excellence hinges on collective accountability. I also co-founded a mentorship program for female surgeons in Eastern Europe—a testament to my belief that leadership in surgery must foster inclusion. Switzerland Zurich’s culture of collaborative medicine, where anesthesiologists, nurses, and surgeons jointly design protocols (as seen in the Swiss Surgical Society’s guidelines), resonates deeply with this philosophy. I am eager to contribute to such a culture while learning from Zurich’s renowned multidisciplinary teams.</w:t>
      </w:r>
    </w:p>
    <w:p>
      <w:pPr>
        <w:pStyle w:val="BodyText"/>
      </w:pPr>
      <w:r>
        <w:t xml:space="preserve">Furthermore, Switzerland Zurich’s unique geographical and cultural context demands adaptability. The city serves patients from 150+ nationalities, requiring nuanced approaches to cultural humility—something I honed during my work with refugees at a Geneva NGO. My fluency in German (C1 level), English (native), and French (B2) ensures seamless communication across Zurich’s linguistic landscape, eliminating barriers to patient-centered care. I have also completed the mandatory Swiss Medical Ethics Certification, reflecting my commitment to aligning with Switzerland’s stringent professional standards.</w:t>
      </w:r>
    </w:p>
    <w:bookmarkEnd w:id="22"/>
    <w:bookmarkStart w:id="23" w:name="commitment-to-zurichs-surgical-future"/>
    <w:p>
      <w:pPr>
        <w:pStyle w:val="Heading2"/>
      </w:pPr>
      <w:r>
        <w:t xml:space="preserve">Commitment to Zurich’s Surgical Future</w:t>
      </w:r>
    </w:p>
    <w:p>
      <w:pPr>
        <w:pStyle w:val="FirstParagraph"/>
      </w:pPr>
      <w:r>
        <w:t xml:space="preserve">My ambition extends beyond clinical practice to contributing to Zurich’s surgical ecosystem. I propose integrating AI-driven predictive analytics into preoperative risk assessment—using my experience with machine learning models developed at Johns Hopkins—to enhance outcomes in complex vascular procedures. Collaborating with ETH Zurich’s robotics lab, I aim to refine tele-surgical tools for rural Swiss hospitals, addressing geographic disparities in care access. Most importantly, as a future Surgeon in Switzerland Zurich, I am committed to upholding the nation’s legacy of medical ethics: prioritizing patient well-being over efficiency, advocating for equitable resource distribution, and mentoring the next generation through Zurich’s prestigious surgical residency programs.</w:t>
      </w:r>
    </w:p>
    <w:bookmarkEnd w:id="23"/>
    <w:bookmarkStart w:id="24" w:name="Xeb3a6109b86ed4e51ea035cbc48025c055447ef"/>
    <w:p>
      <w:pPr>
        <w:pStyle w:val="Heading2"/>
      </w:pPr>
      <w:r>
        <w:t xml:space="preserve">Conclusion: A Lifelong Dedication to Excellence</w:t>
      </w:r>
    </w:p>
    <w:p>
      <w:pPr>
        <w:pStyle w:val="FirstParagraph"/>
      </w:pPr>
      <w:r>
        <w:t xml:space="preserve">This Personal Statement is not a collection of accomplishments but a pledge. It reflects my unwavering resolve to serve as a Surgeon who embodies Switzerland Zurich’s highest ideals—precision without rigidity, innovation without haste, and compassion that transcends borders. I have dedicated my career to becoming the kind of surgeon Zurich’s patients deserve: one who heals not just tissues, but trust. As I prepare to contribute to a city where medicine is both art and science at its finest, I stand ready to immerse myself in Switzerland Zurich’s legacy of healing. My journey has prepared me for this moment; now, I seek the honor of practicing within its hallowed halls.</w:t>
      </w:r>
    </w:p>
    <w:p>
      <w:pPr>
        <w:pStyle w:val="BodyText"/>
      </w:pPr>
      <w:r>
        <w:t xml:space="preserve">— Dr. Elena Mertens, MD, FACS</w:t>
      </w:r>
    </w:p>
    <w:p>
      <w:pPr>
        <w:pStyle w:val="BodyText"/>
      </w:pPr>
      <w: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Switzerland Zurich</dc:title>
  <dc:creator/>
  <dc:description>A comprehensive Personal Statement from an aspiring Surgeon seeking to practice in Switzerland Zurich, highlighting qualifications, values, and commitment to excellence.</dc:description>
  <cp:keywords/>
  <dcterms:created xsi:type="dcterms:W3CDTF">2026-07-20T05:43:11Z</dcterms:created>
  <dcterms:modified xsi:type="dcterms:W3CDTF">2026-07-20T05:43:11Z</dcterms:modified>
</cp:coreProperties>
</file>

<file path=docProps/custom.xml><?xml version="1.0" encoding="utf-8"?>
<Properties xmlns="http://schemas.openxmlformats.org/officeDocument/2006/custom-properties" xmlns:vt="http://schemas.openxmlformats.org/officeDocument/2006/docPropsVTypes"/>
</file>