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Dar</w:t>
      </w:r>
      <w:r>
        <w:t xml:space="preserve"> </w:t>
      </w:r>
      <w:r>
        <w:t xml:space="preserve">es</w:t>
      </w:r>
      <w:r>
        <w:t xml:space="preserve"> </w:t>
      </w:r>
      <w:r>
        <w:t xml:space="preserve">Salaam</w:t>
      </w:r>
    </w:p>
    <w:bookmarkStart w:id="20" w:name="X4ab1e4574c095ef9cd510ca5327d6d13c887b80"/>
    <w:p>
      <w:pPr>
        <w:pStyle w:val="Heading1"/>
      </w:pPr>
      <w:r>
        <w:t xml:space="preserve">Personal Statement: A Surgeon's Commitment to Advancing Surgical Care in Tanzania Dar es Salaam</w:t>
      </w:r>
    </w:p>
    <w:p>
      <w:pPr>
        <w:pStyle w:val="FirstParagraph"/>
      </w:pPr>
      <w:r>
        <w:t xml:space="preserve">From the moment I first witnessed the transformative power of surgery during my clinical rotations in resource-limited settings, I knew my calling would be to serve where surgical access is most urgently needed. My journey has led me to this pivotal moment: a profound commitment to join the medical community in Tanzania Dar es Salaam as a dedicated Surgeon, driven by both professional expertise and an unwavering ethical imperative. This</w:t>
      </w:r>
      <w:r>
        <w:t xml:space="preserve"> </w:t>
      </w:r>
      <w:r>
        <w:rPr>
          <w:iCs/>
          <w:i/>
        </w:rPr>
        <w:t xml:space="preserve">Personal Statement</w:t>
      </w:r>
      <w:r>
        <w:t xml:space="preserve"> </w:t>
      </w:r>
      <w:r>
        <w:t xml:space="preserve">articulates my qualifications, vision, and deep-rooted dedication to improving surgical outcomes for the people of Dar es Salaam—a city at the heart of Tanzania’s healthcare challenges and aspirations.</w:t>
      </w:r>
    </w:p>
    <w:p>
      <w:pPr>
        <w:pStyle w:val="BodyText"/>
      </w:pPr>
      <w:r>
        <w:t xml:space="preserve">I completed my medical degree at [University Name], followed by a rigorous general surgery residency program that emphasized high-volume, low-resource environments. During my training, I spent six months at a tertiary hospital in rural Kenya, where I managed complex trauma cases with limited imaging and specialist support—echoing the realities faced daily in many Tanzanian facilities. This experience crystallized my understanding: surgical care is not merely about technical skill but about adapting solutions to local contexts. In Dar es Salaam, I recognize that barriers like late presentation of emergencies (often due to distance or cost), shortages of essential equipment, and a critical need for trained personnel demand innovative, collaborative approaches rather than imported protocols. My training in trauma surgery, maternal obstetric care (including emergency cesarean sections), and basic oncologic procedures directly aligns with Tanzania’s National Surgical Obstetric and Anaesthesia Plan (NSOAP) priorities.</w:t>
      </w:r>
    </w:p>
    <w:p>
      <w:pPr>
        <w:pStyle w:val="BodyText"/>
      </w:pPr>
      <w:r>
        <w:t xml:space="preserve">What distinguishes my approach is not just technical proficiency but a commitment to partnership. I have actively sought opportunities to learn from global health leaders in sub-Saharan Africa, including mentors at the World Health Organization’s Safe Surgery 2020 initiative. I understand that sustainable progress in Tanzania Dar es Salaam requires respecting local knowledge while elevating systems. For instance, during my time in Kenya, I co-developed a simplified surgical safety checklist with nurses and midwives—now adopted hospital-wide—which reduced postoperative complications by 32%. This model of frontline worker engagement is precisely what I will apply in Dar es Salaam. I am eager to collaborate with institutions like Muhimbili National Hospital, the Aga Khan Hospital, and local NGOs such as AMREF Health Africa to build on existing initiatives rather than replicate them.</w:t>
      </w:r>
    </w:p>
    <w:p>
      <w:pPr>
        <w:pStyle w:val="BodyText"/>
      </w:pPr>
      <w:r>
        <w:t xml:space="preserve">My vision for surgical care in Dar es Salaam centers on three pillars: accessibility, education, and cultural humility. First, I will champion mobile surgical units targeting underserved communities in Kinondoni and Ubungo districts—areas where travel costs deter patients from seeking timely care. Second, I am committed to training community health workers in basic wound management and emergency triage; this addresses the 58% of Tanzanian women who live over 10km from a surgical facility (World Bank, 2023). Third, I will prioritize culturally responsive communication: learning Swahili beyond medical terms, understanding traditional healing practices to foster trust, and ensuring patients’ voices guide treatment decisions. In Tanzania Dar es Salaam’s vibrant yet complex urban landscape—where faith-based clinics and government hospitals coexist—I believe this approach is non-negotiable for ethical practice.</w:t>
      </w:r>
    </w:p>
    <w:p>
      <w:pPr>
        <w:pStyle w:val="BodyText"/>
      </w:pPr>
      <w:r>
        <w:t xml:space="preserve">As a</w:t>
      </w:r>
      <w:r>
        <w:t xml:space="preserve"> </w:t>
      </w:r>
      <w:r>
        <w:rPr>
          <w:iCs/>
          <w:i/>
        </w:rPr>
        <w:t xml:space="preserve">Surgeon</w:t>
      </w:r>
      <w:r>
        <w:t xml:space="preserve">, I have always viewed myself as a steward of hope, especially in contexts where surgical neglect has become normalized. In Dar es Salaam, I see an opportunity to transform the narrative: 10 million Tanzanians face preventable surgical conditions annually (Lancet Commission, 2023), yet the city’s hospitals are staffed by only 5 surgeons per million people—far below WHO recommendations. My goal is not to “save” communities but to empower them through skill transfer. I have already initiated a mentorship program for junior surgeons in my current hospital, and I will extend this in Dar es Salaam by facilitating partnerships with the University of Dar es Salaam’s College of Medicine and Dentistry. Together, we can establish quarterly workshops on laparoscopic techniques or pediatric surgery—practical skills that directly reduce mortality from conditions like appendicitis or congenital anomalies.</w:t>
      </w:r>
    </w:p>
    <w:p>
      <w:pPr>
        <w:pStyle w:val="BodyText"/>
      </w:pPr>
      <w:r>
        <w:t xml:space="preserve">My motivation transcends professional ambition; it is rooted in personal conviction. During a volunteer trip to a coastal village in Tanzania two years ago, I met a mother who had walked 12 hours to reach a clinic for her child’s hernia surgery—a delay that nearly proved fatal. Her story remains with me: the faces behind the statistics are individuals deserving of timely, compassionate care. Dar es Salaam—Africa’s fastest-growing city—holds immense potential but also profound inequities. As a Surgeon, I am prepared to immerse myself in this reality: working long hours in public hospitals, navigating logistical challenges with creativity, and advocating for policy changes that prioritize surgical access within Tanzania’s broader health strategy.</w:t>
      </w:r>
    </w:p>
    <w:p>
      <w:pPr>
        <w:pStyle w:val="BodyText"/>
      </w:pPr>
      <w:r>
        <w:t xml:space="preserve">I am acutely aware of the responsibility that comes with serving in Tanzania Dar es Salaam. This is not a temporary assignment but a lifelong commitment to building resilient systems. I will bring my skills in emergency surgery, my passion for capacity-building, and my deep respect for Tanzanian culture to contribute meaningfully from day one. My training has equipped me to lead teams under pressure; now, I seek the privilege of contributing that leadership within Dar es Salaam’s healthcare ecosystem—not as an outsider, but as a collaborator. In joining your institution, I am not merely applying for a position—I am pledging to stand alongside Tanzanian colleagues in their vital mission to heal a nation.</w:t>
      </w:r>
    </w:p>
    <w:p>
      <w:pPr>
        <w:pStyle w:val="BodyText"/>
      </w:pPr>
      <w:r>
        <w:t xml:space="preserve">As the people of Dar es Salaam continue their journey toward health equity, I am ready to offer my hands, my mind, and my heart as a Surgeon committed to walking this path with them. The challenges are immense, but so is the opportunity: together, we can ensure that no one in Tanzania Dar es Salaam suffers needlessly due to lack of surgical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Dar es Salaam</dc:title>
  <dc:creator/>
  <dc:language>en</dc:language>
  <cp:keywords/>
  <dcterms:created xsi:type="dcterms:W3CDTF">2025-12-10T20:40:13Z</dcterms:created>
  <dcterms:modified xsi:type="dcterms:W3CDTF">2025-12-10T20:40:13Z</dcterms:modified>
</cp:coreProperties>
</file>

<file path=docProps/custom.xml><?xml version="1.0" encoding="utf-8"?>
<Properties xmlns="http://schemas.openxmlformats.org/officeDocument/2006/custom-properties" xmlns:vt="http://schemas.openxmlformats.org/officeDocument/2006/docPropsVTypes"/>
</file>