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0789b12ee67ddaaa9e69db4ce885d12da978a2b"/>
    <w:p>
      <w:pPr>
        <w:pStyle w:val="Heading1"/>
      </w:pPr>
      <w:r>
        <w:t xml:space="preserve">Personal Statement: A Surgeon's Commitment to Excellence in United States Chicago</w:t>
      </w:r>
    </w:p>
    <w:p>
      <w:pPr>
        <w:pStyle w:val="FirstParagraph"/>
      </w:pPr>
      <w:r>
        <w:t xml:space="preserve">The snow-laden streets of Chicago during my third-year medical rotation at Cook County Hospital became more than just a winter backdrop; they crystallized my resolve to become a surgeon within the vibrant, demanding healthcare ecosystem of the United States. As I navigated the urgent calls from trauma bays and witnessed physicians perform life-saving interventions under extreme pressure, I understood that surgical excellence in Chicago demands not only technical mastery but also profound cultural sensitivity and unwavering community commitment. This</w:t>
      </w:r>
      <w:r>
        <w:t xml:space="preserve"> </w:t>
      </w:r>
      <w:r>
        <w:rPr>
          <w:iCs/>
          <w:i/>
        </w:rPr>
        <w:t xml:space="preserve">Personal Statement</w:t>
      </w:r>
      <w:r>
        <w:t xml:space="preserve"> </w:t>
      </w:r>
      <w:r>
        <w:t xml:space="preserve">articulates my journey, values, and unwavering dedication to serving as a compassionate, skilled</w:t>
      </w:r>
      <w:r>
        <w:t xml:space="preserve"> </w:t>
      </w:r>
      <w:r>
        <w:rPr>
          <w:iCs/>
          <w:i/>
        </w:rPr>
        <w:t xml:space="preserve">Surgeon</w:t>
      </w:r>
      <w:r>
        <w:t xml:space="preserve"> </w:t>
      </w:r>
      <w:r>
        <w:t xml:space="preserve">within the unique context of</w:t>
      </w:r>
      <w:r>
        <w:t xml:space="preserve"> </w:t>
      </w:r>
      <w:r>
        <w:rPr>
          <w:bCs/>
          <w:b/>
        </w:rPr>
        <w:t xml:space="preserve">United States Chicago</w:t>
      </w:r>
      <w:r>
        <w:t xml:space="preserve">.</w:t>
      </w:r>
    </w:p>
    <w:p>
      <w:pPr>
        <w:pStyle w:val="BodyText"/>
      </w:pPr>
      <w:r>
        <w:t xml:space="preserve">Growing up in the diverse neighborhoods of South Side Chicago instilled in me an intrinsic understanding of the city’s complex healthcare needs. My grandmother’s battle with diabetic complications, managed through coordinated care at a local community health center, taught me that access to timely, competent surgical care is not a luxury but a fundamental right. This early exposure ignited my passion for surgery—a field where precision can literally alter the trajectory of a life. During my medical studies at the University of Illinois College of Medicine Chicago, I sought out every opportunity to deepen this commitment. I volunteered in mobile clinics serving Englewood and West Garfield Park, translating for Spanish-speaking patients needing hernia repairs and wound care—experiences that reinforced how</w:t>
      </w:r>
      <w:r>
        <w:t xml:space="preserve"> </w:t>
      </w:r>
      <w:r>
        <w:rPr>
          <w:iCs/>
          <w:i/>
        </w:rPr>
        <w:t xml:space="preserve">Surgeon</w:t>
      </w:r>
      <w:r>
        <w:t xml:space="preserve"> </w:t>
      </w:r>
      <w:r>
        <w:t xml:space="preserve">must bridge language barriers with empathy to deliver truly patient-centered care. These weren’t just clinical encounters; they were lessons in the human element of surgery, a lesson I carry into every scrub.</w:t>
      </w:r>
    </w:p>
    <w:p>
      <w:pPr>
        <w:pStyle w:val="BodyText"/>
      </w:pPr>
      <w:r>
        <w:t xml:space="preserve">My surgical residency at a top-tier institution within the United States provided rigorous technical training, but it was my rotation at Northwestern Memorial Hospital’s trauma center that defined my surgical philosophy. Chicago’s status as a major urban hub means its hospitals see the highest volume of complex trauma cases in the nation—gunshot wounds, multi-system injuries, and emergencies requiring split-second decisions. I thrived in this environment, mastering minimally invasive techniques for abdominal procedures while learning to navigate the emotional weight of each case. One pivotal moment came during a 3am code: collaborating with nurses and anesthesiologists to save a young man after a stabbing, I realized that surgical success hinges on the entire team’s synergy. As I prepared for my final year, I actively sought opportunities to engage with Chicago’s academic surgical community—presenting research on optimizing appendectomy outcomes in underserved populations at the Chicago Surgical Society meeting and mentoring med students from neighborhood schools. This wasn’t merely professional development; it was a commitment to giving back to the city that shaped me.</w:t>
      </w:r>
    </w:p>
    <w:p>
      <w:pPr>
        <w:pStyle w:val="BodyText"/>
      </w:pPr>
      <w:r>
        <w:t xml:space="preserve">What sets</w:t>
      </w:r>
      <w:r>
        <w:t xml:space="preserve"> </w:t>
      </w:r>
      <w:r>
        <w:rPr>
          <w:iCs/>
          <w:i/>
        </w:rPr>
        <w:t xml:space="preserve">United States Chicago</w:t>
      </w:r>
      <w:r>
        <w:t xml:space="preserve"> </w:t>
      </w:r>
      <w:r>
        <w:t xml:space="preserve">apart for a surgeon is its unparalleled diversity of patient populations and healthcare challenges. From the culturally rich communities of Pilsen and Albany Park to the aging population of Lincoln Park, each neighborhood presents unique surgical needs demanding tailored approaches. I recognize that as a</w:t>
      </w:r>
      <w:r>
        <w:t xml:space="preserve"> </w:t>
      </w:r>
      <w:r>
        <w:rPr>
          <w:iCs/>
          <w:i/>
        </w:rPr>
        <w:t xml:space="preserve">Surgeon</w:t>
      </w:r>
      <w:r>
        <w:t xml:space="preserve">, my role extends beyond the operating room. In Chicago’s safety net hospitals, where socioeconomic barriers often delay critical care, I am committed to advocating for patients—ensuring they understand their treatment plans in accessible language and connecting them with post-operative support services. My volunteer work with the Chicago Urban League’s health initiative taught me that surgical outcomes improve when we address social determinants of health: arranging transportation for follow-up visits, navigating insurance hurdles, and building trust through consistent communication. This holistic perspective is essential for effective practice in</w:t>
      </w:r>
      <w:r>
        <w:t xml:space="preserve"> </w:t>
      </w:r>
      <w:r>
        <w:rPr>
          <w:bCs/>
          <w:b/>
        </w:rPr>
        <w:t xml:space="preserve">United States Chicago</w:t>
      </w:r>
      <w:r>
        <w:t xml:space="preserve">, where healthcare equity remains a critical focus.</w:t>
      </w:r>
    </w:p>
    <w:p>
      <w:pPr>
        <w:pStyle w:val="BodyText"/>
      </w:pPr>
      <w:r>
        <w:t xml:space="preserve">The academic rigor of Chicago’s medical institutions further fuels my professional growth. I am eager to contribute to the legacy of innovation at centers like the University of Chicago Medicine and Rush University Medical Center, where groundbreaking research in oncologic surgery and robotic techniques is reshaping patient outcomes. My own work on improving post-operative pain management protocols—designed with input from Chicago-area community health workers—reflects my belief that surgical advancement must be grounded in real-world application. I am equally passionate about teaching future surgeons to embrace Chicago’s diversity, ensuring the next generation understands that a successful</w:t>
      </w:r>
      <w:r>
        <w:t xml:space="preserve"> </w:t>
      </w:r>
      <w:r>
        <w:rPr>
          <w:iCs/>
          <w:i/>
        </w:rPr>
        <w:t xml:space="preserve">Surgeon</w:t>
      </w:r>
      <w:r>
        <w:t xml:space="preserve"> </w:t>
      </w:r>
      <w:r>
        <w:t xml:space="preserve">is one who listens as intently as they operate.</w:t>
      </w:r>
    </w:p>
    <w:p>
      <w:pPr>
        <w:pStyle w:val="BodyText"/>
      </w:pPr>
      <w:r>
        <w:t xml:space="preserve">Ultimately, my goal is clear: to become a surgeon who not only excels in technical skill but also embodies the resilience and compassion of Chicago itself. The city’s grit—its ability to rise after hardship—mirrors the spirit of surgical care. I envision myself performing complex vascular reconstructions at Loyola University Medical Center while mentoring residents from underserved backgrounds, or leading a clinic initiative addressing disparities in breast cancer surgery access on the South Side. In</w:t>
      </w:r>
      <w:r>
        <w:t xml:space="preserve"> </w:t>
      </w:r>
      <w:r>
        <w:rPr>
          <w:iCs/>
          <w:i/>
        </w:rPr>
        <w:t xml:space="preserve">United States Chicago</w:t>
      </w:r>
      <w:r>
        <w:t xml:space="preserve">, where healthcare is deeply intertwined with community identity, I will honor that connection by making every patient feel seen, heard, and treated with dignity.</w:t>
      </w:r>
    </w:p>
    <w:p>
      <w:pPr>
        <w:pStyle w:val="BodyText"/>
      </w:pPr>
      <w:r>
        <w:t xml:space="preserve">This</w:t>
      </w:r>
      <w:r>
        <w:t xml:space="preserve"> </w:t>
      </w:r>
      <w:r>
        <w:rPr>
          <w:iCs/>
          <w:i/>
        </w:rPr>
        <w:t xml:space="preserve">Personal Statement</w:t>
      </w:r>
      <w:r>
        <w:t xml:space="preserve"> </w:t>
      </w:r>
      <w:r>
        <w:t xml:space="preserve">is more than an application; it is a promise. A promise to bring my dedication to surgical excellence into the heart of Chicago. To honor the legacy of surgeons who have served this city through storms and triumphs. To stand alongside colleagues in every neighborhood, from Humboldt Park to Hyde Park, ensuring that access to life-saving care is not a privilege but a reality for all who call</w:t>
      </w:r>
      <w:r>
        <w:t xml:space="preserve"> </w:t>
      </w:r>
      <w:r>
        <w:rPr>
          <w:bCs/>
          <w:b/>
        </w:rPr>
        <w:t xml:space="preserve">United States Chicago</w:t>
      </w:r>
      <w:r>
        <w:t xml:space="preserve"> </w:t>
      </w:r>
      <w:r>
        <w:t xml:space="preserve">home. I am ready to shoulder this responsibility—not just as a surgeon, but as an active participant in the city’s ongoing journey toward health equity.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in Chicago, United States</dc:title>
  <dc:creator/>
  <dc:language>en</dc:language>
  <cp:keywords/>
  <dcterms:created xsi:type="dcterms:W3CDTF">2025-12-12T02:49:12Z</dcterms:created>
  <dcterms:modified xsi:type="dcterms:W3CDTF">2025-12-12T02:49:12Z</dcterms:modified>
</cp:coreProperties>
</file>

<file path=docProps/custom.xml><?xml version="1.0" encoding="utf-8"?>
<Properties xmlns="http://schemas.openxmlformats.org/officeDocument/2006/custom-properties" xmlns:vt="http://schemas.openxmlformats.org/officeDocument/2006/docPropsVTypes"/>
</file>