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Rio</w:t>
      </w:r>
      <w:r>
        <w:t xml:space="preserve"> </w:t>
      </w:r>
      <w:r>
        <w:t xml:space="preserve">de</w:t>
      </w:r>
      <w:r>
        <w:t xml:space="preserve"> </w:t>
      </w:r>
      <w:r>
        <w:t xml:space="preserve">Janeiro</w:t>
      </w:r>
    </w:p>
    <w:bookmarkStart w:id="20" w:name="Xd409032ba4968fe66c8d4c72b6833aa649f1e7a"/>
    <w:p>
      <w:pPr>
        <w:pStyle w:val="Heading1"/>
      </w:pPr>
      <w:r>
        <w:t xml:space="preserve">Personal Statement: A Commitment to Innovation in Systems Engineering for Rio de Janeiro</w:t>
      </w:r>
    </w:p>
    <w:p>
      <w:pPr>
        <w:pStyle w:val="FirstParagraph"/>
      </w:pPr>
      <w:r>
        <w:t xml:space="preserve">From the vibrant hills of Rio de Janeiro, where the rhythm of life pulses as dynamically as a well-optimized network, I have cultivated a deep passion for Systems Engineering that transcends mere technical expertise. This Personal Statement articulates my professional journey, core competencies, and unwavering commitment to contributing meaningfully to the technological landscape of Brazil—specifically within the dynamic ecosystem of Rio de Janeiro. My career is defined by a relentless pursuit of scalable, resilient, and user-centric systems solutions that empower organizations to thrive in an increasingly interconnected world.</w:t>
      </w:r>
    </w:p>
    <w:p>
      <w:pPr>
        <w:pStyle w:val="BodyText"/>
      </w:pPr>
      <w:r>
        <w:t xml:space="preserve">My foundation as a Systems Engineer began with rigorous academic training in Computer Engineering, complemented by hands-on experience across diverse industries—from fintech startups navigating Brazil’s complex regulatory environment to multinational corporations requiring robust global infrastructure. I quickly realized that true Systems Engineering mastery extends beyond coding or server administration; it demands a holistic understanding of business objectives, user needs, and the unique socio-technical context in which systems operate. In Brazil, where digital transformation accelerates amidst economic dynamism and urban complexity, this perspective is not just valuable—it’s essential. Rio de Janeiro, with its iconic status as a cultural hub and burgeoning tech center (boasting thriving startup incubators like</w:t>
      </w:r>
      <w:r>
        <w:t xml:space="preserve"> </w:t>
      </w:r>
      <w:r>
        <w:rPr>
          <w:iCs/>
          <w:i/>
        </w:rPr>
        <w:t xml:space="preserve">Sebrae</w:t>
      </w:r>
      <w:r>
        <w:t xml:space="preserve"> </w:t>
      </w:r>
      <w:r>
        <w:t xml:space="preserve">and</w:t>
      </w:r>
      <w:r>
        <w:t xml:space="preserve"> </w:t>
      </w:r>
      <w:r>
        <w:rPr>
          <w:iCs/>
          <w:i/>
        </w:rPr>
        <w:t xml:space="preserve">Cubos</w:t>
      </w:r>
      <w:r>
        <w:t xml:space="preserve">), presents an unparalleled opportunity to apply this philosophy at scale.</w:t>
      </w:r>
    </w:p>
    <w:p>
      <w:pPr>
        <w:pStyle w:val="BodyText"/>
      </w:pPr>
      <w:r>
        <w:t xml:space="preserve">Throughout my career, I have specialized in designing, implementing, and optimizing end-to-end systems architectures. My expertise spans cloud infrastructure (primarily AWS and Azure), DevOps automation (using Jenkins, Docker, Kubernetes), network security protocols (CISSP-certified), and database management (SQL/NoSQL). For instance, at a leading Brazilian e-commerce platform based in São Paulo, I led the migration of legacy monolithic applications to a microservices architecture on AWS. This reduced system downtime by 45% during peak sales events—critical for operations in a market where Black Friday and local celebrations like Carnival drive massive traffic surges. The project required not only technical precision but also deep collaboration with cross-functional teams, including marketing and customer support, to ensure the system aligned with business goals. In Rio’s context, where digital services often serve populations with varying connectivity levels (from affluent neighborhoods like Ipanema to underserved communities in the favelas), such adaptability is paramount. My solutions prioritize accessibility and resilience without compromising performance—a principle deeply resonant with Brazil’s commitment to inclusive digital growth.</w:t>
      </w:r>
    </w:p>
    <w:p>
      <w:pPr>
        <w:pStyle w:val="BodyText"/>
      </w:pPr>
      <w:r>
        <w:t xml:space="preserve">What sets me apart as a Systems Engineer is my ability to bridge the gap between complex technical challenges and human-centric outcomes. I’ve consistently worked within multicultural environments, including teams in Brazil, where clear communication and mutual respect are foundational. Understanding Brazilian business culture—where relationship-building ("</w:t>
      </w:r>
      <w:r>
        <w:rPr>
          <w:iCs/>
          <w:i/>
        </w:rPr>
        <w:t xml:space="preserve">relacionamento</w:t>
      </w:r>
      <w:r>
        <w:t xml:space="preserve">") often precedes transaction—is key to successful project delivery. For example, during a project for a Rio-based healthcare provider, I dedicated time to understanding local workflows and regulatory nuances (like Brazil’s</w:t>
      </w:r>
      <w:r>
        <w:t xml:space="preserve"> </w:t>
      </w:r>
      <w:r>
        <w:rPr>
          <w:iCs/>
          <w:i/>
        </w:rPr>
        <w:t xml:space="preserve">LGPD</w:t>
      </w:r>
      <w:r>
        <w:t xml:space="preserve">, akin to GDPR), which allowed me to tailor data privacy solutions that met both legal requirements and user trust expectations. This approach ensured the system was not just functional but also culturally adopted—a critical factor in Rio’s fast-paced, innovation-driven market where user acceptance can make or break a solution.</w:t>
      </w:r>
    </w:p>
    <w:p>
      <w:pPr>
        <w:pStyle w:val="BodyText"/>
      </w:pPr>
      <w:r>
        <w:t xml:space="preserve">Rio de Janeiro itself has become a powerful motivator for my professional focus. The city’s unique blend of natural beauty, cultural vibrancy, and technological ambition mirrors the essence of Systems Engineering: harmonizing diverse elements into a cohesive, efficient whole. As Rio invests in smart city initiatives—such as IoT-based traffic management for its notorious congestion or digital platforms enhancing public safety—I envision contributing my skills to these transformative efforts. I am particularly inspired by the potential of systems engineering to address urban challenges like energy optimization for iconic landmarks (e.g., Sugarloaf Mountain’s cable car system) or enhancing connectivity in Rio’s diverse neighborhoods. My goal is not merely to maintain systems but to innovate them, ensuring they serve the people of Rio with reliability and foresight.</w:t>
      </w:r>
    </w:p>
    <w:p>
      <w:pPr>
        <w:pStyle w:val="BodyText"/>
      </w:pPr>
      <w:r>
        <w:t xml:space="preserve">Furthermore, I recognize that sustainability is integral to modern Systems Engineering. In Brazil—where environmental stewardship is deeply intertwined with cultural identity—I prioritize energy-efficient architectures and lifecycle management. For instance, I recently optimized a cloud-based data analytics platform for a Brazilian agricultural cooperative, reducing its carbon footprint by 30% through intelligent resource allocation. This aligns perfectly with Rio’s commitment to sustainability in the tech sector, as seen in initiatives like</w:t>
      </w:r>
      <w:r>
        <w:t xml:space="preserve"> </w:t>
      </w:r>
      <w:r>
        <w:rPr>
          <w:iCs/>
          <w:i/>
        </w:rPr>
        <w:t xml:space="preserve">Green Tech Rio</w:t>
      </w:r>
      <w:r>
        <w:t xml:space="preserve">, which fosters eco-conscious innovation. As a Systems Engineer dedicated to Brazil’s future, I am eager to champion such values within the local community.</w:t>
      </w:r>
    </w:p>
    <w:p>
      <w:pPr>
        <w:pStyle w:val="BodyText"/>
      </w:pPr>
      <w:r>
        <w:t xml:space="preserve">I am now seeking an opportunity where my technical acumen and cultural empathy can directly support Rio de Janeiro’s technological evolution. I am drawn to companies that value innovation as much as impact—where systems are not just built but nurtured to grow with their users. Rio’s spirit of resilience ("</w:t>
      </w:r>
      <w:r>
        <w:rPr>
          <w:iCs/>
          <w:i/>
        </w:rPr>
        <w:t xml:space="preserve">viver com a cidade</w:t>
      </w:r>
      <w:r>
        <w:t xml:space="preserve">") resonates with my professional ethos: building systems that endure, adapt, and uplift the communities they serve. I bring a proven track record of delivering robust solutions under tight deadlines, coupled with the humility to learn from Rio’s brilliant engineers and entrepreneurs.</w:t>
      </w:r>
    </w:p>
    <w:p>
      <w:pPr>
        <w:pStyle w:val="BodyText"/>
      </w:pPr>
      <w:r>
        <w:t xml:space="preserve">As I prepare to contribute my expertise as a Systems Engineer in Brazil’s most iconic city, I am not just seeking a role—I am committing to becoming part of Rio de Janeiro’s story. My technical skills are honed for the challenges of today; my passion is fueled by the promise of tomorrow. Together, we can build systems that reflect Rio’s brilliance: dynamic, enduring, and profoundly human.</w:t>
      </w:r>
    </w:p>
    <w:p>
      <w:pPr>
        <w:pStyle w:val="BodyText"/>
      </w:pPr>
      <w:r>
        <w:t xml:space="preserve">Thank you for considering this Personal Statement. I am eager to discuss how my vision for Systems Engineering aligns with the innovative spirit of Rio de Janeiro and Brazil’s digital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Rio de Janeiro</dc:title>
  <dc:creator/>
  <dc:language>en</dc:language>
  <cp:keywords/>
  <dcterms:created xsi:type="dcterms:W3CDTF">2025-12-08T04:27:26Z</dcterms:created>
  <dcterms:modified xsi:type="dcterms:W3CDTF">2025-12-08T04:27:26Z</dcterms:modified>
</cp:coreProperties>
</file>

<file path=docProps/custom.xml><?xml version="1.0" encoding="utf-8"?>
<Properties xmlns="http://schemas.openxmlformats.org/officeDocument/2006/custom-properties" xmlns:vt="http://schemas.openxmlformats.org/officeDocument/2006/docPropsVTypes"/>
</file>