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Beijing,</w:t>
      </w:r>
      <w:r>
        <w:t xml:space="preserve"> </w:t>
      </w:r>
      <w:r>
        <w:t xml:space="preserve">China</w:t>
      </w:r>
    </w:p>
    <w:bookmarkStart w:id="20" w:name="Xa25abe0bb486f9d5dd0506710e31cdfdfda79f6"/>
    <w:p>
      <w:pPr>
        <w:pStyle w:val="Heading1"/>
      </w:pPr>
      <w:r>
        <w:t xml:space="preserve">Personal Statement: Pursuing Excellence as a Systems Engineer in Beijing, China</w:t>
      </w:r>
    </w:p>
    <w:p>
      <w:pPr>
        <w:pStyle w:val="FirstParagraph"/>
      </w:pPr>
      <w:r>
        <w:t xml:space="preserve">In today's hyper-connected global economy, the seamless integration of complex technological ecosystems is not merely advantageous—it is fundamental to national progress and corporate competitiveness. As a dedicated Systems Engineer with over seven years of experience designing and optimizing enterprise-scale infrastructure, I am writing this</w:t>
      </w:r>
      <w:r>
        <w:t xml:space="preserve"> </w:t>
      </w:r>
      <w:r>
        <w:rPr>
          <w:bCs/>
          <w:b/>
        </w:rPr>
        <w:t xml:space="preserve">Personal Statement</w:t>
      </w:r>
      <w:r>
        <w:t xml:space="preserve"> </w:t>
      </w:r>
      <w:r>
        <w:t xml:space="preserve">to express my profound commitment to contributing my expertise within Beijing’s dynamic technology landscape. My career has been defined by a relentless pursuit of innovation in system architecture, scalability, and security—skills I believe are critically aligned with the strategic imperatives driving China’s technological advancement, particularly in Beijing as the nation's premier hub for innovation.</w:t>
      </w:r>
    </w:p>
    <w:p>
      <w:pPr>
        <w:pStyle w:val="BodyText"/>
      </w:pPr>
      <w:r>
        <w:t xml:space="preserve">Beijing represents far more than a geographic location; it is the epicenter of China's digital transformation. Home to Zhongguancun—the "Chinese Silicon Valley"—and headquarters for tech giants like Baidu, Xiaomi, and Ping An Technology, Beijing offers an unparalleled environment where cutting-edge research meets real-world implementation. My professional journey has consistently positioned me at the intersection of global best practices and localized technological challenges. I have engineered distributed systems for multinational corporations operating in Asia-Pacific markets, optimizing cloud-native architectures on platforms such as Alibaba Cloud and Tencent Cloud. These experiences have equipped me with a nuanced understanding of how to align technical solutions with regulatory frameworks like China’s Cyber Security Law (CSL) and the Personal Information Protection Law (PIPL), which are pivotal in Beijing’s technology sector.</w:t>
      </w:r>
    </w:p>
    <w:p>
      <w:pPr>
        <w:pStyle w:val="BodyText"/>
      </w:pPr>
      <w:r>
        <w:t xml:space="preserve">What distinguishes my approach as a</w:t>
      </w:r>
      <w:r>
        <w:t xml:space="preserve"> </w:t>
      </w:r>
      <w:r>
        <w:rPr>
          <w:bCs/>
          <w:b/>
        </w:rPr>
        <w:t xml:space="preserve">Systems Engineer</w:t>
      </w:r>
      <w:r>
        <w:t xml:space="preserve"> </w:t>
      </w:r>
      <w:r>
        <w:t xml:space="preserve">is my unwavering focus on resilience and cultural intelligence. In 2021, I led a critical migration project for a financial services client from legacy on-premises infrastructure to a hybrid cloud model across Beijing and Shanghai data centers. This required not only technical precision in managing network latency during high-volume trading periods but also deep collaboration with local teams to navigate compliance protocols and work within the unique operational rhythms of Chinese enterprises. I developed automated monitoring pipelines using Prometheus and Grafana, reducing system downtime by 65% while ensuring adherence to China’s stringent data localization requirements—a testament to my ability to deliver technically robust solutions within Beijing’s specific regulatory context.</w:t>
      </w:r>
    </w:p>
    <w:p>
      <w:pPr>
        <w:pStyle w:val="BodyText"/>
      </w:pPr>
      <w:r>
        <w:t xml:space="preserve">My technical expertise spans infrastructure-as-code (Terraform, Ansible), container orchestration (Kubernetes), and AI-driven operations (AIOps). However, I recognize that technology alone cannot drive success in China. It is the fusion of technical acumen with an understanding of Beijing’s socio-technological ecosystem that defines exceptional Systems Engineers here. I have actively studied the "Digital China" initiative and its emphasis on 5G-enabled smart cities, which directly informs my work on edge computing architectures for real-time data processing in urban environments. For instance, I recently designed a low-latency network topology for a Beijing-based IoT platform serving municipal transportation systems—a project that required integrating with local government data-sharing protocols while ensuring system uptime during peak rush hours.</w:t>
      </w:r>
    </w:p>
    <w:p>
      <w:pPr>
        <w:pStyle w:val="BodyText"/>
      </w:pPr>
      <w:r>
        <w:t xml:space="preserve">Beijing’s ambition to become a global leader in artificial intelligence and quantum computing presents an extraordinary opportunity. My experience building fault-tolerant machine learning pipelines on distributed clusters directly supports this vision. I have collaborated with cross-functional teams at Beijing’s research institutes to prototype scalable models for predictive maintenance in manufacturing, reducing equipment failure rates by 40% through optimized data ingestion from industrial sensors. This work aligns perfectly with initiatives like the Beijing AI Innovation Center, where I aspire to contribute my skills toward advancing China’s technological sovereignty.</w:t>
      </w:r>
    </w:p>
    <w:p>
      <w:pPr>
        <w:pStyle w:val="BodyText"/>
      </w:pPr>
      <w:r>
        <w:t xml:space="preserve">As a Systems Engineer committed to long-term impact, I understand that success in Beijing transcends technical execution. It requires fluency in the local business context, respect for collaborative work models common in Chinese organizations (e.g., the importance of consensus-building and hierarchical respect), and a proactive approach to cultural integration. I have invested time learning Mandarin fundamentals and participating in industry forums like the China Cloud Computing Conference—both to build rapport with Beijing-based teams and stay abreast of regional technological trends. My goal is not merely to work *in* Beijing, but to embed myself within its innovation fabric, contributing solutions that reflect both global engineering excellence and profound respect for China’s technological trajectory.</w:t>
      </w:r>
    </w:p>
    <w:p>
      <w:pPr>
        <w:pStyle w:val="BodyText"/>
      </w:pPr>
      <w:r>
        <w:t xml:space="preserve">I am eager to bring my proven ability to architect systems that are not only efficient and secure but also ethically grounded and culturally attuned to Beijing’s most forward-thinking enterprises. The challenges facing China’s digital infrastructure—from securing critical national data assets to enabling ubiquitous smart-city services—demand engineers who can bridge global standards with local realities. In this context, I view a position as a Systems Engineer in Beijing not just as career advancement, but as an opportunity to actively shape the technological future of one of the world’s most influential cities.</w:t>
      </w:r>
    </w:p>
    <w:p>
      <w:pPr>
        <w:pStyle w:val="BodyText"/>
      </w:pPr>
      <w:r>
        <w:t xml:space="preserve">My professional ethos is encapsulated in three principles: technical rigor to meet China’s highest standards, cultural empathy to collaborate effectively within Beijing’s ecosystem, and visionary thinking to align solutions with national strategic goals. I am confident that my skills in system optimization, regulatory compliance, and cross-cultural project leadership make me an ideal candidate for your team. I look forward to contributing my expertise as part of the next generation of Systems Engineers driving innovation in China Beijing.</w:t>
      </w:r>
    </w:p>
    <w:p>
      <w:pPr>
        <w:pStyle w:val="BodyText"/>
      </w:pPr>
      <w:r>
        <w:t xml:space="preserve">Thank you for considering this</w:t>
      </w:r>
      <w:r>
        <w:t xml:space="preserve"> </w:t>
      </w:r>
      <w:r>
        <w:rPr>
          <w:bCs/>
          <w:b/>
        </w:rPr>
        <w:t xml:space="preserve">Personal Statement</w:t>
      </w:r>
      <w:r>
        <w:t xml:space="preserve">. I welcome the opportunity to discuss how my background as a Systems Engineer can support your organization’s mission within Beijing’s thriving technological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Beijing, China</dc:title>
  <dc:creator/>
  <dc:language>en</dc:language>
  <cp:keywords/>
  <dcterms:created xsi:type="dcterms:W3CDTF">2026-07-09T03:55:20Z</dcterms:created>
  <dcterms:modified xsi:type="dcterms:W3CDTF">2026-07-09T03:55:20Z</dcterms:modified>
</cp:coreProperties>
</file>

<file path=docProps/custom.xml><?xml version="1.0" encoding="utf-8"?>
<Properties xmlns="http://schemas.openxmlformats.org/officeDocument/2006/custom-properties" xmlns:vt="http://schemas.openxmlformats.org/officeDocument/2006/docPropsVTypes"/>
</file>