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6468f323adc63b75d9de6f9ae3346f8de58e3b"/>
    <w:p>
      <w:pPr>
        <w:pStyle w:val="Heading1"/>
      </w:pPr>
      <w:r>
        <w:t xml:space="preserve">Personal Statement: Dedicated Systems Engineer Committed to Advancing Technological Resilience in DR Congo Kinshasa</w:t>
      </w:r>
    </w:p>
    <w:p>
      <w:pPr>
        <w:pStyle w:val="FirstParagraph"/>
      </w:pPr>
      <w:r>
        <w:t xml:space="preserve">In the vibrant, complex, and rapidly evolving urban landscape of Kinshasa, Democratic Republic of the Congo (DRC), I envision a future where robust technological infrastructure empowers communities, drives economic growth, and bridges critical service gaps. My journey as a Systems Engineer has been meticulously shaped by this vision—a commitment to deploy sustainable, context-aware solutions that thrive amidst the unique challenges and immense potential of DR Congo Kinshasa. This</w:t>
      </w:r>
      <w:r>
        <w:t xml:space="preserve"> </w:t>
      </w:r>
      <w:r>
        <w:rPr>
          <w:bCs/>
          <w:b/>
        </w:rPr>
        <w:t xml:space="preserve">Personal Statement</w:t>
      </w:r>
      <w:r>
        <w:t xml:space="preserve"> </w:t>
      </w:r>
      <w:r>
        <w:t xml:space="preserve">outlines my professional ethos, technical expertise, and unwavering dedication to contributing meaningfully to the technological ecosystem of our beloved capital city.</w:t>
      </w:r>
    </w:p>
    <w:p>
      <w:pPr>
        <w:pStyle w:val="BodyText"/>
      </w:pPr>
      <w:r>
        <w:t xml:space="preserve">The reality of operating technology in Kinshasa demands more than standard engineering practices; it requires profound adaptability, cultural intelligence, and a deep understanding of local constraints. Power instability is not merely a challenge—it’s a fundamental condition. Unreliable grid electricity, frequent outages, and the high cost of diesel generators necessitate systems engineered for resilience from the ground up. My experience designing distributed network architectures with integrated solar-powered backup solutions and energy-efficient hardware directly addresses this reality. For instance, in my previous role supporting a mobile health initiative in Lubumbashi (a city facing similar infrastructure hurdles), I implemented a hybrid power system for medical data collection points, ensuring critical patient records remained accessible during prolonged blackouts. This wasn’t just about uptime; it was about saving lives when the grid failed—a lesson I carry directly into my aspirations for Kinshasa.</w:t>
      </w:r>
    </w:p>
    <w:p>
      <w:pPr>
        <w:pStyle w:val="BodyText"/>
      </w:pPr>
      <w:r>
        <w:t xml:space="preserve">As a</w:t>
      </w:r>
      <w:r>
        <w:t xml:space="preserve"> </w:t>
      </w:r>
      <w:r>
        <w:rPr>
          <w:bCs/>
          <w:b/>
        </w:rPr>
        <w:t xml:space="preserve">Systems Engineer</w:t>
      </w:r>
      <w:r>
        <w:t xml:space="preserve">, I prioritize scalability and accessibility above all else. Kinshasa’s population exceeds 15 million, with rapidly expanding informal settlements and significant digital divides. A solution designed for urban centers like Gombe or Limete must function effectively within limited bandwidth environments, often relying on low-cost mobile data packages rather than fiber optics. I have a proven track record developing lightweight, offline-first applications integrated with SMS-based interfaces for communities with minimal smartphone penetration—systems that sync seamlessly when connectivity returns. This approach ensures that technological progress isn’t reserved for the privileged few but becomes a tool for inclusive development across all districts of Kinshasa, from the bustling markets of Ngaliema to the residential areas along the Congo River.</w:t>
      </w:r>
    </w:p>
    <w:p>
      <w:pPr>
        <w:pStyle w:val="BodyText"/>
      </w:pPr>
      <w:r>
        <w:t xml:space="preserve">Furthermore, I recognize that technology alone is not enough; it must be coupled with local capacity building. My work consistently includes comprehensive training programs tailored to end-users and IT support teams. In Kinshasa, this means empowering community health workers to manage electronic medical records independently or equipping small business owners in the city’s artisanal markets with tools for inventory management using basic smartphones. I have co-created localized training modules in French and Lingala (the most widely spoken local languages), ensuring knowledge transfer is culturally resonant and sustainable. This focus on human-centered engineering—where technology serves people, not vice versa—is non-negotiable in the DR Congo context.</w:t>
      </w:r>
    </w:p>
    <w:p>
      <w:pPr>
        <w:pStyle w:val="BodyText"/>
      </w:pPr>
      <w:r>
        <w:t xml:space="preserve">The socio-political environment of the DRC also demands engineers who operate with integrity, transparency, and respect for local governance structures. I have navigated complex regulatory landscapes across multiple African nations, always prioritizing collaboration with government agencies like the Ministry of Communication and Information Technology (Ministère des Postes et Télécommunications) to ensure projects align with national digital strategies such as "DRC Digital 2025." In Kinshasa, where trust in institutions is often fragile, building partnerships through consistent communication and demonstrable results—such as my recent pilot project improving water distribution data accuracy for a Kinshasa municipality partner—is essential. My engineering philosophy rejects “foreign solutions” imposed without local input; it champions co-creation with Congolese stakeholders to build systems that truly belong to the community they serve.</w:t>
      </w:r>
    </w:p>
    <w:p>
      <w:pPr>
        <w:pStyle w:val="BodyText"/>
      </w:pPr>
      <w:r>
        <w:t xml:space="preserve">My technical toolkit is rigorously applied to Kinshasa’s specific needs. I am proficient in designing cloud-native applications (utilizing cost-effective, regional cloud services like AWS Africa regions) and robust on-premises server infrastructure optimized for intermittent connectivity. My scripting expertise (Python, Bash) automates critical maintenance tasks during outages, while my background in network security ensures systems protect sensitive data from both external threats and internal vulnerabilities—a crucial concern as digital financial services expand across Kinshasa’s informal economy. Crucially, I focus on solutions with low total cost of ownership (TCO), avoiding expensive proprietary software that becomes unsustainable when budgets are tight.</w:t>
      </w:r>
    </w:p>
    <w:p>
      <w:pPr>
        <w:pStyle w:val="BodyText"/>
      </w:pPr>
      <w:r>
        <w:t xml:space="preserve">What drives me is the profound opportunity to be part of Kinshasa’s technological renaissance. This city pulses with entrepreneurial energy—from tech hubs like L’École de la Tech in Gombe to startups solving local problems in transport and agriculture. I am not here to simply deploy systems; I aim to become a catalyst within this ecosystem, leveraging my skills as a</w:t>
      </w:r>
      <w:r>
        <w:t xml:space="preserve"> </w:t>
      </w:r>
      <w:r>
        <w:rPr>
          <w:bCs/>
          <w:b/>
        </w:rPr>
        <w:t xml:space="preserve">Systems Engineer</w:t>
      </w:r>
      <w:r>
        <w:t xml:space="preserve"> </w:t>
      </w:r>
      <w:r>
        <w:t xml:space="preserve">to help Kinshasa harness technology for tangible social impact: improving access to education through offline learning platforms, enabling smallholder farmers with market pricing apps via basic phones, or ensuring government services reach every neighborhood reliably. The challenges of DR Congo—power constraints, connectivity gaps—are not barriers; they are the very soil in which resilient innovation must take root.</w:t>
      </w:r>
    </w:p>
    <w:p>
      <w:pPr>
        <w:pStyle w:val="BodyText"/>
      </w:pPr>
      <w:r>
        <w:t xml:space="preserve">My personal journey has been one of continuous learning within developing contexts. I have studied Congolese socio-economic dynamics, volunteered with youth coding initiatives in Kinshasa’s suburbs, and actively sought mentorship from Congolese engineers who navigate these complexities daily. This isn’t just a job for me; it’s a commitment to contribute my skills to the people and future of DR Congo Kinshasa. I understand that success is measured not by the sophistication of the code, but by whether a teacher in Matete can access lesson plans offline or whether a community health worker can update records during an evening power outage.</w:t>
      </w:r>
    </w:p>
    <w:p>
      <w:pPr>
        <w:pStyle w:val="BodyText"/>
      </w:pPr>
      <w:r>
        <w:t xml:space="preserve">In conclusion, as a Systems Engineer deeply attuned to the realities and aspirations of DR Congo Kinshasa, I offer not just technical expertise, but a proven methodology for building technology that endures. I am eager to bring my skills in resilient systems design, community-centered implementation, and sustainable partnership-building to contribute directly to Kinshasa’s growth. The path forward requires engineers who see the power outages not as obstacles but as invitations for ingenuity—and I stand ready to meet this challenge with dedication, respect, and a solution-oriented spirit forged in the heart of Africa’s most dynamic city. I am prepared to live, learn, and engineer alongside the people of Kinshasa for a brighter, more connected future.</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for DR Congo Kinshasa</dc:title>
  <dc:creator/>
  <cp:keywords/>
  <dcterms:created xsi:type="dcterms:W3CDTF">2026-03-04T06:16:37Z</dcterms:created>
  <dcterms:modified xsi:type="dcterms:W3CDTF">2026-03-04T06:16:37Z</dcterms:modified>
</cp:coreProperties>
</file>

<file path=docProps/custom.xml><?xml version="1.0" encoding="utf-8"?>
<Properties xmlns="http://schemas.openxmlformats.org/officeDocument/2006/custom-properties" xmlns:vt="http://schemas.openxmlformats.org/officeDocument/2006/docPropsVTypes"/>
</file>