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Systems</w:t>
      </w:r>
      <w:r>
        <w:t xml:space="preserve"> </w:t>
      </w:r>
      <w:r>
        <w:t xml:space="preserve">Engineer</w:t>
      </w:r>
      <w:r>
        <w:t xml:space="preserve"> </w:t>
      </w:r>
      <w:r>
        <w:t xml:space="preserve">|</w:t>
      </w:r>
      <w:r>
        <w:t xml:space="preserve"> </w:t>
      </w:r>
      <w:r>
        <w:t xml:space="preserve">Milan,</w:t>
      </w:r>
      <w:r>
        <w:t xml:space="preserve"> </w:t>
      </w:r>
      <w:r>
        <w:t xml:space="preserve">Italy</w:t>
      </w:r>
    </w:p>
    <w:bookmarkStart w:id="26" w:name="X01ae719654a8cdbbd29e1fc2592c993ab7535c4"/>
    <w:p>
      <w:pPr>
        <w:pStyle w:val="Heading1"/>
      </w:pPr>
      <w:r>
        <w:t xml:space="preserve">Personal Statement for Systems Engineer Position</w:t>
      </w:r>
    </w:p>
    <w:p>
      <w:pPr>
        <w:pStyle w:val="FirstParagraph"/>
      </w:pPr>
      <w:r>
        <w:t xml:space="preserve">As a dedicated and innovative Systems Engineer with over five years of comprehensive experience in designing, deploying, and optimizing enterprise-grade IT infrastructure across global environments, I am thrilled to present my application for a Systems Engineering role within the dynamic tech ecosystem of Milan, Italy. My professional journey has been defined by a relentless pursuit of technical excellence and a deep appreciation for the Italian approach to engineering precision—qualities I believe align seamlessly with the vision of forward-thinking organizations operating in one of Europe's most vibrant technological hubs.</w:t>
      </w:r>
    </w:p>
    <w:bookmarkStart w:id="20" w:name="X5382489fcb090a287561f8d3f89e2941204ad37"/>
    <w:p>
      <w:pPr>
        <w:pStyle w:val="Heading2"/>
      </w:pPr>
      <w:r>
        <w:t xml:space="preserve">Academic Foundation and Professional Evolution</w:t>
      </w:r>
    </w:p>
    <w:p>
      <w:pPr>
        <w:pStyle w:val="FirstParagraph"/>
      </w:pPr>
      <w:r>
        <w:t xml:space="preserve">I hold a Master’s degree in Computer Engineering from Politecnico di Milano, where I specialized in distributed systems architecture and network security—subjects that resonate profoundly with the cutting-edge challenges faced by Milan’s leading technology firms. My thesis on "Optimizing Cloud-Native Microservices for High-Availability Financial Systems" was directly influenced by my internship at a FinTech startup in the city’s Porta Nuova district, where I witnessed firsthand how Italian engineering culture values both technical rigor and human-centric design. This academic foundation has been consistently reinforced through my professional roles at multinational corporations across Europe, including a pivotal three-year tenure as Senior Systems Engineer at a major European logistics provider headquartered in Milan.</w:t>
      </w:r>
    </w:p>
    <w:bookmarkEnd w:id="20"/>
    <w:bookmarkStart w:id="21" w:name="X11fe9741d1eacbf24b65763037e00ce18c41cb1"/>
    <w:p>
      <w:pPr>
        <w:pStyle w:val="Heading2"/>
      </w:pPr>
      <w:r>
        <w:t xml:space="preserve">Technical Expertise Aligned with Milan's Digital Transformation</w:t>
      </w:r>
    </w:p>
    <w:p>
      <w:pPr>
        <w:pStyle w:val="FirstParagraph"/>
      </w:pPr>
      <w:r>
        <w:t xml:space="preserve">My technical repertoire directly addresses the evolving needs of Milan’s digital infrastructure landscape. I have successfully architected and managed hybrid cloud environments (AWS/Azure/GCP) serving 500K+ users, implemented Kubernetes clusters for container orchestration, and designed resilient network topologies that reduced system downtime by 40% at my previous role. Notably, I led the migration of a legacy ERP system to a modern microservices architecture—a project mirroring Milan’s own strategic shift toward smart city technologies and sustainable digital transformation initiatives. My proficiency extends to infrastructure-as-code (Terraform, Ansible), CI/CD pipeline optimization, and security compliance frameworks (ISO 27001, GDPR), all critical for supporting Italy’s stringent data protection standards while enabling agile innovation.</w:t>
      </w:r>
    </w:p>
    <w:bookmarkEnd w:id="21"/>
    <w:bookmarkStart w:id="22" w:name="X3e11df05729a075febfeffe6fa491c4559b6130"/>
    <w:p>
      <w:pPr>
        <w:pStyle w:val="Heading2"/>
      </w:pPr>
      <w:r>
        <w:t xml:space="preserve">Embracing Milan's Engineering Ethos and Cultural Context</w:t>
      </w:r>
    </w:p>
    <w:p>
      <w:pPr>
        <w:pStyle w:val="FirstParagraph"/>
      </w:pPr>
      <w:r>
        <w:t xml:space="preserve">What draws me specifically to Milan is not merely its status as a global business capital, but its unique fusion of technical excellence and cultural sophistication. Having spent extended periods working alongside Italian engineering teams, I deeply respect the local emphasis on meticulous planning ("la cura del dettaglio") and collaborative problem-solving that characterizes projects like Milan’s Smart City initiative or the digital transformation of major automotive manufacturers in Lombardy. My fluency in Italian (C1 level) allows me to engage authentically with stakeholders across departments—from CTOs to field technicians—ensuring seamless communication during critical infrastructure rollouts. I’ve observed how Milanese professionals balance technical precision with an appreciation for aesthetics and user experience, a philosophy I actively incorporate into my systems design process.</w:t>
      </w:r>
    </w:p>
    <w:bookmarkEnd w:id="22"/>
    <w:bookmarkStart w:id="23" w:name="driving-value-in-italys-tech-ecosystem"/>
    <w:p>
      <w:pPr>
        <w:pStyle w:val="Heading2"/>
      </w:pPr>
      <w:r>
        <w:t xml:space="preserve">Driving Value in Italy’s Tech Ecosystem</w:t>
      </w:r>
    </w:p>
    <w:p>
      <w:pPr>
        <w:pStyle w:val="FirstParagraph"/>
      </w:pPr>
      <w:r>
        <w:t xml:space="preserve">In today’s competitive landscape, Milan-based organizations require engineers who understand both global best practices and local operational realities. At my current role, I spearheaded a cost-optimization project that saved €1.2M annually while improving system scalability—a result achieved by deeply analyzing Italy’s specific regulatory environment and energy-efficient computing needs. I am equally adept at navigating the nuances of Italian business culture: respecting the importance of personal relationships in professional settings (valutazione), understanding hierarchical structures, and adapting communication styles to foster cross-functional trust. My experience with EU-wide compliance frameworks positions me to immediately contribute to your team’s strategic objectives while ensuring seamless integration with Italy’s evolving digital governance landscape.</w:t>
      </w:r>
    </w:p>
    <w:bookmarkEnd w:id="23"/>
    <w:bookmarkStart w:id="24" w:name="Xa006b3d9034fb87b906f82fdd206dd387f91b85"/>
    <w:p>
      <w:pPr>
        <w:pStyle w:val="Heading2"/>
      </w:pPr>
      <w:r>
        <w:t xml:space="preserve">Commitment to Milan's Future and Personal Growth</w:t>
      </w:r>
    </w:p>
    <w:p>
      <w:pPr>
        <w:pStyle w:val="FirstParagraph"/>
      </w:pPr>
      <w:r>
        <w:t xml:space="preserve">What excites me most about contributing to Milan’s tech community is the opportunity to be part of a city actively reshaping Europe’s digital future. Having attended the annual TechMilan conference and volunteered with local coding bootcamps for underrepresented groups, I’ve seen how Milan bridges tradition and innovation—much like my own career trajectory. I am particularly eager to apply my expertise in sustainable systems design (e.g., reducing carbon footprint through intelligent resource allocation) to support Italy’s national Green Deal ambitions. As a lifelong learner, I actively participate in the Milan chapter of the IEEE Systems Council and am pursuing certification in Azure Cloud Solutions Architect, reflecting my commitment to continuous growth within this ecosystem.</w:t>
      </w:r>
    </w:p>
    <w:bookmarkEnd w:id="24"/>
    <w:bookmarkStart w:id="25" w:name="X7118c5ce332a098ab59839a9ea5077e864dcfdb"/>
    <w:p>
      <w:pPr>
        <w:pStyle w:val="Heading2"/>
      </w:pPr>
      <w:r>
        <w:t xml:space="preserve">Conclusion: A Perfect Alignment of Vision and Capability</w:t>
      </w:r>
    </w:p>
    <w:p>
      <w:pPr>
        <w:pStyle w:val="FirstParagraph"/>
      </w:pPr>
      <w:r>
        <w:t xml:space="preserve">My career has been a deliberate journey toward becoming an engineer who not only solves complex technical problems but does so with cultural intelligence and local context awareness. I am confident that my blend of advanced systems engineering skills, deep understanding of Italy’s regulatory and business environment, and genuine passion for Milan’s technological renaissance makes me an ideal candidate to strengthen your engineering team. More than just seeking employment, I aspire to become a valued contributor to Milan’s innovation story—one who brings technical excellence while respecting the city’s unique spirit of precision, creativity, and human connection.</w:t>
      </w:r>
    </w:p>
    <w:p>
      <w:pPr>
        <w:pStyle w:val="BodyText"/>
      </w:pPr>
      <w:r>
        <w:t xml:space="preserve">I am eager to discuss how my expertise in building resilient systems for high-stakes environments can support your organization’s objectives as we collectively advance Milan’s position at the forefront of European digital transformation. Thank you for considering my application, and I look forward to the possibility of contributing to Italy’s most exciting technological chapter.</w:t>
      </w:r>
    </w:p>
    <w:p>
      <w:pPr>
        <w:pStyle w:val="BodyText"/>
      </w:pPr>
      <w:r>
        <w:t xml:space="preserve">— [Your Name]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Systems Engineer | Milan, Italy</dc:title>
  <dc:creator/>
  <dc:language>en</dc:language>
  <cp:keywords/>
  <dcterms:created xsi:type="dcterms:W3CDTF">2026-07-13T23:24:43Z</dcterms:created>
  <dcterms:modified xsi:type="dcterms:W3CDTF">2026-07-13T23:24:43Z</dcterms:modified>
</cp:coreProperties>
</file>

<file path=docProps/custom.xml><?xml version="1.0" encoding="utf-8"?>
<Properties xmlns="http://schemas.openxmlformats.org/officeDocument/2006/custom-properties" xmlns:vt="http://schemas.openxmlformats.org/officeDocument/2006/docPropsVTypes"/>
</file>