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Kuwait</w:t>
      </w:r>
      <w:r>
        <w:t xml:space="preserve"> </w:t>
      </w:r>
      <w:r>
        <w:t xml:space="preserve">City</w:t>
      </w:r>
    </w:p>
    <w:bookmarkStart w:id="20" w:name="Xf51ff71907ed48fb47017830cd015589fddb556"/>
    <w:p>
      <w:pPr>
        <w:pStyle w:val="Heading1"/>
      </w:pPr>
      <w:r>
        <w:t xml:space="preserve">Personal Statement: Pursuing Excellence as a Systems Engineer in Kuwait City</w:t>
      </w:r>
    </w:p>
    <w:p>
      <w:pPr>
        <w:pStyle w:val="FirstParagraph"/>
      </w:pPr>
      <w:r>
        <w:t xml:space="preserve">As a dedicated and forward-thinking Systems Engineer with over seven years of progressive experience in designing, implementing, and optimizing complex IT infrastructure across multinational environments, I am writing to express my enthusiastic interest in contributing to the technological advancement of Kuwait City. This Personal Statement outlines my professional expertise, technical acumen, cultural alignment with the dynamic business landscape of Kuwait Kuwait City, and unwavering commitment to supporting the nation's digital transformation goals as articulated in Vision 2035.</w:t>
      </w:r>
    </w:p>
    <w:p>
      <w:pPr>
        <w:pStyle w:val="BodyText"/>
      </w:pPr>
      <w:r>
        <w:t xml:space="preserve">My core competency lies in architecting resilient, scalable systems that drive operational efficiency and support strategic business objectives. Throughout my career, I have successfully managed end-to-end system lifecycles—from requirements analysis and solution design through deployment, monitoring, and continuous improvement—primarily within cloud-native environments (AWS, Azure) and hybrid data centers. For instance, at a major international telecommunications firm based in Dubai, I spearheaded the migration of legacy enterprise applications to a modern Kubernetes cluster, reducing infrastructure costs by 32% while enhancing system uptime to 99.98%. This project directly supported regional expansion into key Gulf markets, including Kuwait. My expertise spans network architecture (SD-WAN, MPLS), cybersecurity frameworks (ISO 27001, NIST), cloud automation (Terraform, Ansible), and database optimization—skills I am eager to apply within the unique context of Kuwait City’s rapidly evolving digital ecosystem.</w:t>
      </w:r>
    </w:p>
    <w:p>
      <w:pPr>
        <w:pStyle w:val="BodyText"/>
      </w:pPr>
      <w:r>
        <w:t xml:space="preserve">What sets my approach apart is a deep understanding that technology must serve people and purpose. In my previous role leading infrastructure for a financial services provider operating across MENA, I prioritized stakeholder collaboration to ensure systems aligned with both technical requirements and local business needs. I developed comprehensive documentation processes tailored for multinational teams, reducing onboarding time by 40% while ensuring strict compliance with regional data governance standards. This experience instilled in me the critical importance of cultural sensitivity—a value I hold dear when working within the distinct professional environment of Kuwait City. I recognize that success here hinges not just on technical precision but also on building trust, respecting local protocols, and demonstrating commitment to long-term partnership. My ability to communicate complex technical concepts clearly and respectfully to non-technical audiences is a strength I will leverage daily while supporting Kuwaiti organizations.</w:t>
      </w:r>
    </w:p>
    <w:p>
      <w:pPr>
        <w:pStyle w:val="BodyText"/>
      </w:pPr>
      <w:r>
        <w:t xml:space="preserve">The strategic vision for Kuwait City as a regional hub for innovation is profoundly inspiring. With the government's active investment in smart city initiatives, digital government services (like Mubadala and Government Services Platform), and the burgeoning tech startup ecosystem, there is an urgent need for Systems Engineers who can bridge legacy infrastructure with next-generation solutions. I am particularly excited by opportunities to contribute to sectors such as oil and gas digitalization, healthcare IT modernization (e.g., Kuwait Ministry of Health projects), and financial technology advancement—areas where robust systems architecture is the backbone of progress. My hands-on experience with industrial IoT platforms used in energy sector asset management aligns directly with Kuwait’s push toward Industry 4.0 adoption, ensuring I can deliver immediate value to local enterprises operating within these critical sectors.</w:t>
      </w:r>
    </w:p>
    <w:p>
      <w:pPr>
        <w:pStyle w:val="BodyText"/>
      </w:pPr>
      <w:r>
        <w:t xml:space="preserve">I understand that working as a Systems Engineer in Kuwait City requires more than technical skill; it demands adaptability and respect for the region’s unique business culture. Having collaborated with teams across the GCC, I have honed my ability to thrive in environments that prioritize relationship-building, hierarchical respect, and solution-oriented communication. I am committed to learning from local colleagues, understanding Kuwaiti market nuances regarding technology adoption cycles and regulatory frameworks (such as the National Telecommunications Regulatory Authority standards), and actively participating in community initiatives that foster technological growth within Kuwait City. My fluency in English—complemented by foundational Arabic language skills—enables me to engage effectively with diverse stakeholders across the city’s business landscape.</w:t>
      </w:r>
    </w:p>
    <w:p>
      <w:pPr>
        <w:pStyle w:val="BodyText"/>
      </w:pPr>
      <w:r>
        <w:t xml:space="preserve">My professional ethos is rooted in proactive problem-solving, ethical responsibility, and a relentless pursuit of excellence. I am not merely seeking a role as a Systems Engineer; I am seeking to become an integral part of Kuwait City’s technological renaissance. I envision collaborating with forward-thinking organizations to design systems that are not only secure and efficient but also scalable for the next decade—supporting everything from national digital IDs to sustainable energy grid management. I am confident that my blend of technical mastery, strategic thinking, and cultural intelligence positions me to make meaningful contributions from day one within your team.</w:t>
      </w:r>
    </w:p>
    <w:p>
      <w:pPr>
        <w:pStyle w:val="BodyText"/>
      </w:pPr>
      <w:r>
        <w:t xml:space="preserve">Finally, this Personal Statement represents a genuine commitment to growth—not just in my career as a Systems Engineer but in partnership with Kuwait City’s aspirations. I am eager to bring my expertise in cloud architecture, infrastructure optimization, and cross-functional leadership to organizations driving innovation across the Gulf. I welcome the opportunity to discuss how my skills can directly support your objectives and contribute to building a more connected, efficient, and technologically advanced Kuwait City for all its residents.</w:t>
      </w:r>
    </w:p>
    <w:p>
      <w:pPr>
        <w:pStyle w:val="BodyText"/>
      </w:pPr>
      <w:r>
        <w:t xml:space="preserve">Thank you for considering my application. I look forward to the possibility of discussing how I can contribute to your team’s success in this vital role as a Systems Engineer within the heart of Kuwait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Systems Engineer Position - Kuwait City</dc:title>
  <dc:creator/>
  <dc:language>en</dc:language>
  <cp:keywords/>
  <dcterms:created xsi:type="dcterms:W3CDTF">2026-04-24T10:20:03Z</dcterms:created>
  <dcterms:modified xsi:type="dcterms:W3CDTF">2026-04-24T10:20:03Z</dcterms:modified>
</cp:coreProperties>
</file>

<file path=docProps/custom.xml><?xml version="1.0" encoding="utf-8"?>
<Properties xmlns="http://schemas.openxmlformats.org/officeDocument/2006/custom-properties" xmlns:vt="http://schemas.openxmlformats.org/officeDocument/2006/docPropsVTypes"/>
</file>