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0" w:name="X984a99a123c32a45233c5cdc2c90a8fdbec7f4c"/>
    <w:p>
      <w:pPr>
        <w:pStyle w:val="Heading1"/>
      </w:pPr>
      <w:r>
        <w:t xml:space="preserve">Personal Statement: A Systems Engineer’s Commitment to Innovation in Istanbul, Turkey</w:t>
      </w:r>
    </w:p>
    <w:p>
      <w:pPr>
        <w:pStyle w:val="FirstParagraph"/>
      </w:pPr>
      <w:r>
        <w:t xml:space="preserve">From the bustling bridges of the Bosphorus to the thriving tech hubs of Maslak and Levent, Istanbul stands as a dynamic crossroads where tradition meets technological transformation. It is within this vibrant ecosystem that I envision my career as a Systems Engineer—dedicated to architecting resilient, scalable infrastructure that powers Turkey’s digital future. My journey has been shaped by a deep passion for systems optimization, cross-cultural collaboration, and the unique challenges of serving a nation poised at the forefront of MENA’s tech revolution. This Personal Statement articulates my technical expertise, cultural alignment with Turkey Istanbul’s professional ethos, and unwavering commitment to contributing meaningfully as a Systems Engineer in this pivotal market.</w:t>
      </w:r>
    </w:p>
    <w:p>
      <w:pPr>
        <w:pStyle w:val="BodyText"/>
      </w:pPr>
      <w:r>
        <w:t xml:space="preserve">Over the past five years, I have honed my skills as a Systems Engineer across multinational enterprises operating in Europe and the Middle East. My experience spans cloud infrastructure design (AWS, Azure), container orchestration (Kubernetes), automation frameworks (Terraform, Ansible), and high-availability system management—principles directly applicable to Istanbul’s rapidly expanding digital landscape. For instance, at a leading fintech firm in Ankara, I led the migration of legacy banking systems to a hybrid cloud environment, reducing latency by 40% and ensuring compliance with Turkey’s evolving data sovereignty regulations. This project demanded not only technical precision but also deep understanding of local regulatory nuances—a skill set I am eager to deploy for Istanbul-based clients where GDPR parallels and T.C. Mili İstihbarat Teşkilatı (MİT) guidelines shape infrastructure design.</w:t>
      </w:r>
    </w:p>
    <w:p>
      <w:pPr>
        <w:pStyle w:val="BodyText"/>
      </w:pPr>
      <w:r>
        <w:t xml:space="preserve">What distinguishes my approach is my commitment to bridging global best practices with Turkey’s distinct operational context. In Istanbul, systems must adapt to both hyper-growth demands and the nuanced realities of a city where cultural sensitivity drives user experience. During a recent project supporting a major e-commerce platform serving 10 million Turkish users, I designed a fault-tolerant architecture that anticipated regional traffic spikes during festivals like Ramazan Bayramı—integrating local calendar data into auto-scaling logic. This wasn’t merely technical; it required collaboration with Turkish marketing teams to align infrastructure with cultural patterns, demonstrating how Systems Engineering transcends code to serve human needs. I’ve learned that in Turkey Istanbul, success means systems that respect local rhythms while scaling globally.</w:t>
      </w:r>
    </w:p>
    <w:p>
      <w:pPr>
        <w:pStyle w:val="BodyText"/>
      </w:pPr>
      <w:r>
        <w:t xml:space="preserve">My fluency in Turkish and English has been instrumental in fostering trust within multicultural teams—a critical asset for any Systems Engineer operating in Istanbul’s cosmopolitan workspace. I have collaborated with developers across Istanbul’s tech clusters (from the innovation-driven startups of Kadıköy to enterprise teams in Levent), translating complex technical concepts into actionable strategies for both local stakeholders and international partners. At a recent Turkey-based SaaS company, my ability to articulate infrastructure improvements in clear Turkish during board meetings accelerated stakeholder buy-in for a critical migration project, reducing decision latency by 30%. This cultural dexterity—honed through years living in Istanbul’s diverse neighborhoods—ensures I don’t just build systems; I build them *with* the community they serve.</w:t>
      </w:r>
    </w:p>
    <w:p>
      <w:pPr>
        <w:pStyle w:val="BodyText"/>
      </w:pPr>
      <w:r>
        <w:t xml:space="preserve">Istanbul’s emergence as a tech nexus within Turkey is not coincidental. The city hosts over 2,000 tech startups (per Istanbul Technology Development Agency), with annual investments exceeding $1 billion. As a Systems Engineer, I am drawn to this momentum because it demands engineers who understand how infrastructure enables societal progress—not just profit. Whether supporting Turkcell’s 5G rollout across Istanbul’s dense urban corridors or optimizing cloud resources for healthcare platforms serving Anatolia, my work aligns with Turkey’s national digital strategy (e.g., the National Artificial Intelligence Strategy 2023-2026). I am particularly inspired by Istanbul’s vision to become a "Smart City" by 2030, where interconnected systems reduce traffic congestion and energy waste. My expertise in IoT-integrated infrastructure could directly contribute to such initiatives, transforming theoretical frameworks into tangible urban solutions.</w:t>
      </w:r>
    </w:p>
    <w:p>
      <w:pPr>
        <w:pStyle w:val="BodyText"/>
      </w:pPr>
      <w:r>
        <w:t xml:space="preserve">Beyond technical prowess, my professional philosophy mirrors Turkey Istanbul’s values of *mukavemet* (resilience) and *uyum* (adaptability). In a region where natural disasters like earthquakes require redundant systems, I prioritize disaster recovery planning with the urgency of a local emergency response team. When advising a manufacturing client in Izmit, I designed an on-premise failover strategy that maintained production during Istanbul’s 2023 seismic events—a testament to engineering rooted in place-based intelligence. This mindset reflects my belief that true Systems Engineering for Turkey Istanbul must honor both the city’s history of innovation and its present-day challenges.</w:t>
      </w:r>
    </w:p>
    <w:p>
      <w:pPr>
        <w:pStyle w:val="BodyText"/>
      </w:pPr>
      <w:r>
        <w:t xml:space="preserve">Looking ahead, I seek to join a forward-thinking organization in Istanbul where I can apply my skills while learning from the region’s brightest minds. The opportunity to contribute to projects like Turkey’s National Data Center initiative or collaborate with institutions such as ITU (Istanbul Technical University) on edge computing research excites me deeply. My goal is not merely to maintain systems but to pioneer architectures that empower Turkish businesses, educators, and citizens—ensuring technology serves humanity as much as it scales globally.</w:t>
      </w:r>
    </w:p>
    <w:p>
      <w:pPr>
        <w:pStyle w:val="BodyText"/>
      </w:pPr>
      <w:r>
        <w:t xml:space="preserve">As a Systems Engineer in Turkey Istanbul, I am committed to building more than infrastructure: I aim to construct bridges between global technology and local aspirations. This Personal Statement encapsulates my technical foundation, cultural fluency, and dedication to Istanbul’s unique role as a catalyst for innovation across continents. I welcome the chance to discuss how my vision aligns with your organization’s mission in this extraordinary city—where every server rack tells a story of progress, and every line of code writes a chapter of Turkey’s digital destiny.</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Turkey Istanbul</dc:title>
  <dc:creator/>
  <dc:language>en</dc:language>
  <cp:keywords/>
  <dcterms:created xsi:type="dcterms:W3CDTF">2026-07-13T11:30:31Z</dcterms:created>
  <dcterms:modified xsi:type="dcterms:W3CDTF">2026-07-13T11:30:31Z</dcterms:modified>
</cp:coreProperties>
</file>

<file path=docProps/custom.xml><?xml version="1.0" encoding="utf-8"?>
<Properties xmlns="http://schemas.openxmlformats.org/officeDocument/2006/custom-properties" xmlns:vt="http://schemas.openxmlformats.org/officeDocument/2006/docPropsVTypes"/>
</file>