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for</w:t>
      </w:r>
      <w:r>
        <w:t xml:space="preserve"> </w:t>
      </w:r>
      <w:r>
        <w:t xml:space="preserve">Afghanistan</w:t>
      </w:r>
      <w:r>
        <w:t xml:space="preserve"> </w:t>
      </w:r>
      <w:r>
        <w:t xml:space="preserve">Kabul</w:t>
      </w:r>
    </w:p>
    <w:bookmarkStart w:id="20" w:name="X9c4bb3dfb764e7ee32cb76dae889c570596089d"/>
    <w:p>
      <w:pPr>
        <w:pStyle w:val="Heading1"/>
      </w:pPr>
      <w:r>
        <w:t xml:space="preserve">Personal Statement: Commitment to Primary Education in Afghanistan Kabul</w:t>
      </w:r>
    </w:p>
    <w:p>
      <w:pPr>
        <w:pStyle w:val="FirstParagraph"/>
      </w:pPr>
      <w:r>
        <w:t xml:space="preserve">As I prepare to submit my application for a Primary Teacher position within the educational landscape of Kabul, Afghanistan, I feel compelled to articulate the profound dedication that drives my professional journey. This Personal Statement represents not merely an application but a testament to my unwavering commitment to nurturing young minds in one of the world's most resilient yet challenging educational environments. Having dedicated seven years to early childhood education across conflict-affected regions, I understand that teaching in Afghanistan Kabul transcends traditional pedagogy—it requires cultural empathy, adaptive innovation, and an unshakeable belief in every child's potential to overcome adversity.</w:t>
      </w:r>
    </w:p>
    <w:p>
      <w:pPr>
        <w:pStyle w:val="BodyText"/>
      </w:pPr>
      <w:r>
        <w:t xml:space="preserve">My passion for primary education began during my university studies at Kabul University, where I witnessed firsthand how foundational learning could transform lives amid instability. While pursuing my Bachelor of Education with honors (2016-2020), I volunteered at a community school in Dasht-e-Barchi, Kabul's largest neighborhood housing displaced families. There, I taught 35 students aged 5–8 in a makeshift classroom lacking basic resources—no textbooks, limited chairs, and intermittent electricity. Yet what struck me most was not the scarcity but the children’s eagerness to learn: they drew lessons on scraps of paper under streetlights after dark. This experience cemented my conviction that primary education is Afghanistan's most vital catalyst for long-term peace and development.</w:t>
      </w:r>
    </w:p>
    <w:p>
      <w:pPr>
        <w:pStyle w:val="BodyText"/>
      </w:pPr>
      <w:r>
        <w:t xml:space="preserve">Since graduating, I have served as a Primary Teacher at Al-Mustafa Educational Center in Kabul (2020–present), where I designed and implemented an integrated curriculum aligned with Afghanistan’s National Curriculum Framework while addressing context-specific needs. In my classroom, I prioritize three pillars: trauma-informed learning to support children affected by war, mother-tongue literacy (Pashto/Dari) as the foundation for all subjects, and community-centered education that involves parents in daily activities. For instance, I developed a "Storytelling Circle" initiative where students share family histories through art—bridging cultural preservation with language development. This approach has reduced absenteeism by 40% as parents feel their children's narratives are valued.</w:t>
      </w:r>
    </w:p>
    <w:p>
      <w:pPr>
        <w:pStyle w:val="BodyText"/>
      </w:pPr>
      <w:r>
        <w:t xml:space="preserve">Resourcefulness defines my teaching philosophy in Kabul’s primary schools. When textbooks were scarce during the 2021 crisis, I created low-cost learning kits from recycled materials: using bottle caps for counting exercises, repurposing newspapers for literacy drills, and conducting "nature math" lessons outdoors where students collected pebbles to practice addition. Such innovations ensured continuity of education even as classrooms faced disruptions. My ability to adapt was further honed through training by UNICEF’s "Education in Emergencies" program in 2022, where I learned trauma-responsive strategies for working with children experiencing loss or displacement—skills directly applicable to Kabul's current context.</w:t>
      </w:r>
    </w:p>
    <w:p>
      <w:pPr>
        <w:pStyle w:val="BodyText"/>
      </w:pPr>
      <w:r>
        <w:t xml:space="preserve">What sets me apart as a Primary Teacher is my deep understanding of Kabul's unique educational ecosystem. Having grown up in the city’s Wazir Akbar Khan district, I navigate its cultural nuances intuitively. I recognize that parents often view formal schooling as a luxury amid economic hardship; thus, I host monthly "Parent-Teacher Workshops" in local mosques or community centers to demonstrate how early literacy and numeracy skills improve children's future prospects. Last year, this initiative increased parent involvement by 65%—a critical shift for sustaining learning beyond school walls. I also collaborate with organizations like Save the Children Kabul to provide psychosocial support sessions, recognizing that a child’s readiness to learn is inseparable from emotional safety.</w:t>
      </w:r>
    </w:p>
    <w:p>
      <w:pPr>
        <w:pStyle w:val="BodyText"/>
      </w:pPr>
      <w:r>
        <w:t xml:space="preserve">My commitment extends beyond academic instruction. In 2023, I led a school garden project at Al-Mustafa Center, teaching students sustainable agriculture while integrating science and math concepts. This not only provided fresh produce for the school’s meal program but became a hub for cross-gender collaboration—girls and boys worked side-by-side to plant seeds, fostering social cohesion in a community where gender barriers often limit interaction. The project was featured in Kabul’s *Daily Outlook* newspaper, highlighting how primary education can model societal change.</w:t>
      </w:r>
    </w:p>
    <w:p>
      <w:pPr>
        <w:pStyle w:val="BodyText"/>
      </w:pPr>
      <w:r>
        <w:t xml:space="preserve">Why Afghanistan Kabul? Because here, education is not just a right—it is an act of resistance against despair. In a city where 1.3 million children are out of school (UNICEF 2023), every child who enters a primary classroom represents hope for breaking cycles of poverty and conflict. I see myself as part of the generation that will rebuild Afghanistan’s future, one lesson at a time. As a Primary Teacher in Kabul, I do not merely deliver lessons; I cultivate confidence, curiosity, and civic pride in children who deserve to know their voices matter.</w:t>
      </w:r>
    </w:p>
    <w:p>
      <w:pPr>
        <w:pStyle w:val="BodyText"/>
      </w:pPr>
      <w:r>
        <w:t xml:space="preserve">I acknowledge the challenges: volatile security situations requiring flexible scheduling, cultural expectations that sometimes marginalize girls’ education, and systemic underfunding. Yet these are not barriers to my work—they are the very reasons I am driven to excel. When a student named Fatima (age 6) shyly handed me a drawing of a school with "My Teacher" in Dari written beside it, I understood: this is why we teach in Kabul. It is why I will continue designing lesson plans that honor Afghan culture while preparing children for global citizenship. It is why my Personal Statement must echo not just my qualifications, but my heart.</w:t>
      </w:r>
    </w:p>
    <w:p>
      <w:pPr>
        <w:pStyle w:val="BodyText"/>
      </w:pPr>
      <w:r>
        <w:t xml:space="preserve">As a Teacher Primary in Afghanistan Kabul, I pledge to be more than an instructor—I will be a steadfast advocate for every child’s right to learn. I bring not only classroom expertise but the lived understanding that education in this city is about healing and hope. With humility and resolve, I ask for the opportunity to contribute my skills at your esteemed institution, where together we can transform classrooms into sanctuaries of possibility.</w:t>
      </w:r>
    </w:p>
    <w:p>
      <w:pPr>
        <w:pStyle w:val="BodyText"/>
      </w:pPr>
      <w:r>
        <w:t xml:space="preserve">In closing, I reaffirm what this Personal Statement embodies: a lifelong vow to empower Afghanistan’s youngest generation through primary education. In Kabul’s streets and homes, children are waiting not for a perfect system—but for dedicated teachers who believe in their potential. I am ready to be that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for Afghanistan Kabul</dc:title>
  <dc:creator/>
  <dc:language>en</dc:language>
  <cp:keywords/>
  <dcterms:created xsi:type="dcterms:W3CDTF">2026-07-24T13:15:52Z</dcterms:created>
  <dcterms:modified xsi:type="dcterms:W3CDTF">2026-07-24T13:15:52Z</dcterms:modified>
</cp:coreProperties>
</file>

<file path=docProps/custom.xml><?xml version="1.0" encoding="utf-8"?>
<Properties xmlns="http://schemas.openxmlformats.org/officeDocument/2006/custom-properties" xmlns:vt="http://schemas.openxmlformats.org/officeDocument/2006/docPropsVTypes"/>
</file>