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Primary</w:t>
      </w:r>
      <w:r>
        <w:t xml:space="preserve"> </w:t>
      </w:r>
      <w:r>
        <w:t xml:space="preserve">Teacher</w:t>
      </w:r>
      <w:r>
        <w:t xml:space="preserve"> </w:t>
      </w:r>
      <w:r>
        <w:t xml:space="preserve">Application</w:t>
      </w:r>
      <w:r>
        <w:t xml:space="preserve"> </w:t>
      </w:r>
      <w:r>
        <w:t xml:space="preserve">-</w:t>
      </w:r>
      <w:r>
        <w:t xml:space="preserve"> </w:t>
      </w:r>
      <w:r>
        <w:t xml:space="preserve">Belgium</w:t>
      </w:r>
      <w:r>
        <w:t xml:space="preserve"> </w:t>
      </w:r>
      <w:r>
        <w:t xml:space="preserve">Brussels</w:t>
      </w:r>
    </w:p>
    <w:bookmarkStart w:id="27" w:name="X9d3a896eff84dfc49057d81185854c5d60bdb5b"/>
    <w:p>
      <w:pPr>
        <w:pStyle w:val="Heading1"/>
      </w:pPr>
      <w:r>
        <w:t xml:space="preserve">Personal Statement for Primary Teacher Position in Belgium Brussels</w:t>
      </w:r>
    </w:p>
    <w:p>
      <w:pPr>
        <w:pStyle w:val="FirstParagraph"/>
      </w:pPr>
      <w:r>
        <w:t xml:space="preserve">As I prepare this Personal Statement, I reflect deeply on my journey toward becoming a dedicated</w:t>
      </w:r>
      <w:r>
        <w:t xml:space="preserve"> </w:t>
      </w:r>
      <w:r>
        <w:rPr>
          <w:bCs/>
          <w:b/>
        </w:rPr>
        <w:t xml:space="preserve">Teacher Primary</w:t>
      </w:r>
      <w:r>
        <w:t xml:space="preserve"> </w:t>
      </w:r>
      <w:r>
        <w:t xml:space="preserve">within the vibrant educational landscape of</w:t>
      </w:r>
      <w:r>
        <w:t xml:space="preserve"> </w:t>
      </w:r>
      <w:r>
        <w:rPr>
          <w:iCs/>
          <w:i/>
        </w:rPr>
        <w:t xml:space="preserve">Belgium Brussels</w:t>
      </w:r>
      <w:r>
        <w:t xml:space="preserve">. For over seven years, I have immersed myself in the art of nurturing young minds in multicultural classrooms across Europe, and now I am compelled to bring my passion, pedagogy, and cultural sensitivity to the heart of Belgium’s capital. This document serves not merely as an application but as a testament to my unwavering commitment to shaping inclusive, compassionate citizens through primary education—one that aligns perfectly with Brussels’ unique societal fabric.</w:t>
      </w:r>
    </w:p>
    <w:bookmarkStart w:id="20" w:name="X86c64428de45c9e05d77201fa1add83d24a1d4f"/>
    <w:p>
      <w:pPr>
        <w:pStyle w:val="Heading2"/>
      </w:pPr>
      <w:r>
        <w:t xml:space="preserve">Philosophical Foundation: Education as Transformation</w:t>
      </w:r>
    </w:p>
    <w:p>
      <w:pPr>
        <w:pStyle w:val="FirstParagraph"/>
      </w:pPr>
      <w:r>
        <w:t xml:space="preserve">I believe primary education is the cornerstone of lifelong learning, where curiosity blossoms into critical thinking and empathy becomes second nature. In the context of Belgium Brussels—a city where 170 nationalities coexist—I view every classroom as a microcosm of global citizenship. My teaching philosophy centers on three pillars: inclusive differentiation, interdisciplinary connections, and emotional safety. I reject one-size-fits-all approaches, instead designing lessons that honor diverse learning styles and cultural backgrounds—critical in a region where 58% of Brussels residents are foreign-born (2023 statistics). As a</w:t>
      </w:r>
      <w:r>
        <w:t xml:space="preserve"> </w:t>
      </w:r>
      <w:r>
        <w:rPr>
          <w:bCs/>
          <w:b/>
        </w:rPr>
        <w:t xml:space="preserve">Teacher Primary</w:t>
      </w:r>
      <w:r>
        <w:t xml:space="preserve">, I create environments where a child from Kinshasa, Amsterdam, or Athens can see their heritage reflected in our curriculum while collectively building shared understanding.</w:t>
      </w:r>
    </w:p>
    <w:p>
      <w:pPr>
        <w:pStyle w:val="BodyText"/>
      </w:pPr>
      <w:r>
        <w:t xml:space="preserve">Why Belgium Brussels?** The city’s educational ethos resonates with my core values. Unlike many European capitals, Brussels actively embraces its diversity as pedagogical gold—not an obstacle to overcome. I am inspired by the region’s commitment to bilingual education (French/Dutch) and intercultural dialogue, which mirrors my own experience teaching in a Franco-Flemish school in Antwerp where 40% of students were non-native speakers. Here, language isn’t just a subject; it’s the bridge to belonging.</w:t>
      </w:r>
    </w:p>
    <w:bookmarkEnd w:id="20"/>
    <w:bookmarkStart w:id="21" w:name="Xd95348119bbf885a88ba0d2d885f682891bd57f"/>
    <w:p>
      <w:pPr>
        <w:pStyle w:val="Heading2"/>
      </w:pPr>
      <w:r>
        <w:t xml:space="preserve">Educational Journey: Building Bridges Through Pedagogy</w:t>
      </w:r>
    </w:p>
    <w:p>
      <w:pPr>
        <w:pStyle w:val="FirstParagraph"/>
      </w:pPr>
      <w:r>
        <w:t xml:space="preserve">My academic foundation includes a Master’s in Early Childhood Education (University of Amsterdam), where I specialized in trauma-informed teaching for refugee children. This was followed by my Qualified Teacher Status (QTS) from the UK, validated through practical placements across multicultural settings. Yet, what truly shaped me was a year volunteering with UNICEF at a Brussels primary school supporting Ukrainian refugees post-2022 invasion. I witnessed how a single sentence in Ukrainian—“</w:t>
      </w:r>
      <w:r>
        <w:rPr>
          <w:iCs/>
          <w:i/>
        </w:rPr>
        <w:t xml:space="preserve">My name is Sofia</w:t>
      </w:r>
      <w:r>
        <w:t xml:space="preserve">”—could unlock an entire child’s participation in math lessons. This experience cemented my belief that</w:t>
      </w:r>
      <w:r>
        <w:t xml:space="preserve"> </w:t>
      </w:r>
      <w:r>
        <w:rPr>
          <w:bCs/>
          <w:b/>
        </w:rPr>
        <w:t xml:space="preserve">Teacher Primary</w:t>
      </w:r>
      <w:r>
        <w:t xml:space="preserve"> </w:t>
      </w:r>
      <w:r>
        <w:t xml:space="preserve">work transcends curriculum; it’s about human connection.</w:t>
      </w:r>
    </w:p>
    <w:bookmarkEnd w:id="21"/>
    <w:bookmarkStart w:id="22" w:name="pedagogical-approach-beyond-the-textbook"/>
    <w:p>
      <w:pPr>
        <w:pStyle w:val="Heading2"/>
      </w:pPr>
      <w:r>
        <w:t xml:space="preserve">Pedagogical Approach: Beyond the Textbook</w:t>
      </w:r>
    </w:p>
    <w:p>
      <w:pPr>
        <w:pStyle w:val="FirstParagraph"/>
      </w:pPr>
      <w:r>
        <w:t xml:space="preserve">In Brussels, where schools often serve as community hubs, I prioritize embedding local context into learning. For example, during a unit on “Our City,” my students in Antwerp mapped historical landmarks of the Grand Place and explored how Brussels’ multicultural neighborhoods (like Koekelberg or Schaerbeek) contribute to its identity. We collaborated with local artists from the African diaspora to create murals celebrating linguistic diversity—a project that aligned perfectly with Belgium’s national education goals for intercultural competence. As a</w:t>
      </w:r>
      <w:r>
        <w:t xml:space="preserve"> </w:t>
      </w:r>
      <w:r>
        <w:rPr>
          <w:bCs/>
          <w:b/>
        </w:rPr>
        <w:t xml:space="preserve">Teacher Primary</w:t>
      </w:r>
      <w:r>
        <w:t xml:space="preserve">, I measure success not just by test scores, but by how students articulate: “I see myself in this classroom.”</w:t>
      </w:r>
    </w:p>
    <w:bookmarkEnd w:id="22"/>
    <w:bookmarkStart w:id="23" w:name="X23ae6455c52b1eb11c3113e25cef87f5eb5b0f8"/>
    <w:p>
      <w:pPr>
        <w:pStyle w:val="Heading2"/>
      </w:pPr>
      <w:r>
        <w:t xml:space="preserve">Adapting to Belgium Brussels’ Educational Landscape</w:t>
      </w:r>
    </w:p>
    <w:p>
      <w:pPr>
        <w:pStyle w:val="FirstParagraph"/>
      </w:pPr>
      <w:r>
        <w:t xml:space="preserve">I have meticulously studied the Belgian primary curriculum (Ecole de la Confiance) and the specific demands of Brussels’ schools. Recognizing that many institutions operate under dual-language frameworks, I’ve completed an intensive French language certification (DELF B1) to ensure seamless communication with students and parents. Crucially, I understand Brussels’ unique challenges: fluctuating student populations due to international organizations, varying home languages affecting literacy development, and the need for trauma-sensitive approaches following recent global events. My practice is informed by Belgium’s “Education for All” framework—where every child’s right to quality education is non-negotiable.</w:t>
      </w:r>
    </w:p>
    <w:p>
      <w:pPr>
        <w:pStyle w:val="BodyText"/>
      </w:pPr>
      <w:r>
        <w:t xml:space="preserve">A Concrete Example: In my most recent role at a Brussels-integrated school, I designed a “Cultural Exchange Week” where students taught peers about their heritage through food, music, and storytelling. One student from Syria shared traditional embroidery patterns used in his village—a project that later inspired our school’s art exhibition with the City of Brussels’ cultural department. This wasn’t just a lesson; it was proof that</w:t>
      </w:r>
      <w:r>
        <w:t xml:space="preserve"> </w:t>
      </w:r>
      <w:r>
        <w:rPr>
          <w:iCs/>
          <w:i/>
        </w:rPr>
        <w:t xml:space="preserve">Belgium Brussels</w:t>
      </w:r>
      <w:r>
        <w:t xml:space="preserve"> </w:t>
      </w:r>
      <w:r>
        <w:t xml:space="preserve">education thrives when students become co-creators of their community.</w:t>
      </w:r>
    </w:p>
    <w:bookmarkEnd w:id="23"/>
    <w:bookmarkStart w:id="24" w:name="commitment-to-continuous-growth"/>
    <w:p>
      <w:pPr>
        <w:pStyle w:val="Heading2"/>
      </w:pPr>
      <w:r>
        <w:t xml:space="preserve">Commitment to Continuous Growth</w:t>
      </w:r>
    </w:p>
    <w:p>
      <w:pPr>
        <w:pStyle w:val="FirstParagraph"/>
      </w:pPr>
      <w:r>
        <w:t xml:space="preserve">I am not merely a practitioner but a lifelong learner. I attend annual workshops hosted by the Brussels School of Education (Brussels, 2023) on inclusive pedagogy and recently completed training in social-emotional learning (SEL) certified by the Belgian Ministry of Education. I also maintain close ties with local NGOs like “Éducation pour tous” to stay updated on emerging needs—such as supporting children experiencing digital exclusion during remote learning. For me, being a</w:t>
      </w:r>
      <w:r>
        <w:t xml:space="preserve"> </w:t>
      </w:r>
      <w:r>
        <w:rPr>
          <w:bCs/>
          <w:b/>
        </w:rPr>
        <w:t xml:space="preserve">Teacher Primary</w:t>
      </w:r>
      <w:r>
        <w:t xml:space="preserve"> </w:t>
      </w:r>
      <w:r>
        <w:t xml:space="preserve">means evolving alongside our students and society, especially in a city like Brussels where change is the only constant.</w:t>
      </w:r>
    </w:p>
    <w:bookmarkEnd w:id="24"/>
    <w:bookmarkStart w:id="25" w:name="Xd628ea27dd17b1761b56c8cd99b15000619dea1"/>
    <w:p>
      <w:pPr>
        <w:pStyle w:val="Heading2"/>
      </w:pPr>
      <w:r>
        <w:t xml:space="preserve">A Vision for Belgium Brussels: Beyond the Classroom</w:t>
      </w:r>
    </w:p>
    <w:p>
      <w:pPr>
        <w:pStyle w:val="FirstParagraph"/>
      </w:pPr>
      <w:r>
        <w:t xml:space="preserve">My ambition extends beyond my classroom. I aim to collaborate with colleagues across schools to develop shared resource banks for multilingual literacy, such as digital storybooks in 15+ languages used in Brussels’ primary sector. I’ve already initiated a cross-school mentorship program connecting student teachers from KU Leuven with local</w:t>
      </w:r>
      <w:r>
        <w:t xml:space="preserve"> </w:t>
      </w:r>
      <w:r>
        <w:rPr>
          <w:bCs/>
          <w:b/>
        </w:rPr>
        <w:t xml:space="preserve">Teacher Primary</w:t>
      </w:r>
      <w:r>
        <w:t xml:space="preserve"> </w:t>
      </w:r>
      <w:r>
        <w:t xml:space="preserve">educators—a model I hope to expand in the Brussels region. Most importantly, I see myself contributing to Belgium’s vision of education as social cohesion: where every child feels seen, heard, and empowered to build a future together.</w:t>
      </w:r>
    </w:p>
    <w:bookmarkEnd w:id="25"/>
    <w:bookmarkStart w:id="26" w:name="conclusion-a-promise-for-brussels-future"/>
    <w:p>
      <w:pPr>
        <w:pStyle w:val="Heading2"/>
      </w:pPr>
      <w:r>
        <w:t xml:space="preserve">Conclusion: A Promise for Brussels’ Future</w:t>
      </w:r>
    </w:p>
    <w:p>
      <w:pPr>
        <w:pStyle w:val="FirstParagraph"/>
      </w:pPr>
      <w:r>
        <w:t xml:space="preserve">This Personal Statement is more than words—it is a promise. A promise to bring patience to the child struggling with French vocabulary, creativity to the quiet artist who learns best through clay, and unwavering advocacy for every student’s right to thrive in</w:t>
      </w:r>
      <w:r>
        <w:t xml:space="preserve"> </w:t>
      </w:r>
      <w:r>
        <w:rPr>
          <w:iCs/>
          <w:i/>
        </w:rPr>
        <w:t xml:space="preserve">Belgium Brussels</w:t>
      </w:r>
      <w:r>
        <w:t xml:space="preserve">. I am ready to contribute not only my teaching skills but my deep respect for this city’s spirit of unity in diversity. As a Teacher Primary, I do not simply prepare children for exams; I help them become the compassionate citizens Belgium Brussels needs today and tomorrow. With humility and resolve, I seek to add my chapter to the vibrant story of education in our shared community.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Primary Teacher Application - Belgium Brussels</dc:title>
  <dc:creator/>
  <dc:language>en</dc:language>
  <cp:keywords/>
  <dcterms:created xsi:type="dcterms:W3CDTF">2026-07-18T23:06:43Z</dcterms:created>
  <dcterms:modified xsi:type="dcterms:W3CDTF">2026-07-18T23:06:43Z</dcterms:modified>
</cp:coreProperties>
</file>

<file path=docProps/custom.xml><?xml version="1.0" encoding="utf-8"?>
<Properties xmlns="http://schemas.openxmlformats.org/officeDocument/2006/custom-properties" xmlns:vt="http://schemas.openxmlformats.org/officeDocument/2006/docPropsVTypes"/>
</file>