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Canada</w:t>
      </w:r>
      <w:r>
        <w:t xml:space="preserve"> </w:t>
      </w:r>
      <w:r>
        <w:t xml:space="preserve">Vancouver</w:t>
      </w:r>
    </w:p>
    <w:bookmarkStart w:id="20" w:name="X33214da80b4e93f5378dfecb5c0ae31edfe070d"/>
    <w:p>
      <w:pPr>
        <w:pStyle w:val="Heading1"/>
      </w:pPr>
      <w:r>
        <w:t xml:space="preserve">Personal Statement: Embracing Multicultural Excellence in Primary Education for Canada Vancouver</w:t>
      </w:r>
    </w:p>
    <w:p>
      <w:pPr>
        <w:pStyle w:val="FirstParagraph"/>
      </w:pPr>
      <w:r>
        <w:t xml:space="preserve">As I prepare to embark on my teaching journey in the vibrant educational landscape of Canada Vancouver, I am compelled to share my unwavering dedication to early childhood development and my profound respect for the unique multicultural fabric that defines this extraordinary city. This Personal Statement articulates why I believe I am exceptionally positioned to contribute meaningfully as a Teacher Primary within Vancouver's esteemed school community—a role that demands not only pedagogical excellence but also cultural sensitivity, innovation, and an authentic commitment to nurturing every child's potential.</w:t>
      </w:r>
    </w:p>
    <w:p>
      <w:pPr>
        <w:pStyle w:val="BodyText"/>
      </w:pPr>
      <w:r>
        <w:t xml:space="preserve">My educational foundation began with a Bachelor of Education (Primary) from the University of British Columbia (UBC), where I immersed myself in the latest research on developmental psychology and inclusive curriculum design. My practicum placements across diverse Vancouver schools—particularly at Strathcona Elementary, a culturally rich institution serving over 40 language backgrounds—revealed how deeply interconnected community, culture, and learning are in this coastal metropolis. Witnessing students transform from hesitant English learners into confident classroom leaders through responsive teaching strategies ignited my professional purpose. I now hold a BC Teaching Certificate with specialization in Literacy Development and Social-Emotional Learning (SEL), directly aligning with Vancouver School Board's priority areas.</w:t>
      </w:r>
    </w:p>
    <w:p>
      <w:pPr>
        <w:pStyle w:val="BodyText"/>
      </w:pPr>
      <w:r>
        <w:t xml:space="preserve">What distinguishes my approach as a Teacher Primary is my philosophy that education must be rooted in place-based learning and community partnership. In Canada Vancouver, where Indigenous cultures coexist with immigrant communities from Asia, Latin America, and beyond, I designed a unit on "Our Neighborhood Stories" for Grade 2 students. We visited the Museum of Anthropology to learn about Coast Salish traditions, invited elders from Musqueam First Nation to share oral histories, and collaborated with local refugee support organizations to create multilingual welcome books. This project didn't just meet curriculum standards—it cultivated empathy and belonging, proving that primary education in Vancouver must transcend textbooks to honor the living tapestry of our city.</w:t>
      </w:r>
    </w:p>
    <w:p>
      <w:pPr>
        <w:pStyle w:val="BodyText"/>
      </w:pPr>
      <w:r>
        <w:t xml:space="preserve">I recognize that teaching in Canada Vancouver requires navigating complex socio-educational landscapes. My experience working with ELL (English Language Learner) students—many newly arrived from Syria, Afghanistan, and the Philippines—taught me that language barriers are merely surface-level challenges. The real work lies in building trust through culturally responsive practices: using students' home languages for vocabulary mapping, incorporating familiar foods into math lessons (e.g., "How many mangoes can we divide equally?"), and designing classroom environments where all identities feel celebrated. In Vancouver's multicultural classrooms, a Teacher Primary must be a bridge-builder who turns diversity from a challenge into our greatest educational asset.</w:t>
      </w:r>
    </w:p>
    <w:p>
      <w:pPr>
        <w:pStyle w:val="BodyText"/>
      </w:pPr>
      <w:r>
        <w:t xml:space="preserve">My commitment to Vancouver specifically stems from its unparalleled vision for equitable education. I admire the Vancouver School Board’s "Every Student Succeeds" initiative, which prioritizes mental wellness and anti-racist practices—values that resonate with my own teaching ethos. During a recent volunteer stint at a downtown community center, I facilitated literacy circles for children experiencing housing insecurity. This firsthand exposure to Vancouver's socio-economic realities reinforced my belief that as a Teacher Primary in Canada Vancouver, I must advocate for students beyond classroom walls. Whether connecting families with food banks or collaborating with counselors on trauma-informed approaches, I see education as an instrument of social justice—a principle central to the city's educational ethos.</w:t>
      </w:r>
    </w:p>
    <w:p>
      <w:pPr>
        <w:pStyle w:val="BodyText"/>
      </w:pPr>
      <w:r>
        <w:t xml:space="preserve">Technology integration forms another pillar of my pedagogy, tailored to Vancouver’s progressive ethos. I developed a digital storytelling project where students recorded audio narratives about their cultural traditions using free apps like Flipgrid, which were then shared with families who couldn’t attend parent-teacher conferences. This approach mirrored the VSB's Smart Schools initiative while addressing accessibility barriers common in diverse urban settings. In Canada Vancouver, where tech access varies widely across neighborhoods, such solutions ensure no child is left behind—proving that innovation must serve inclusion, not replace it.</w:t>
      </w:r>
    </w:p>
    <w:p>
      <w:pPr>
        <w:pStyle w:val="BodyText"/>
      </w:pPr>
      <w:r>
        <w:t xml:space="preserve">What truly sets me apart as a Teacher Primary is my ability to create "third spaces" of learning—environments where students feel psychologically safe to take intellectual risks. In my current role at a Richmond primary school, I established "Idea Hubs" in every classroom: quiet corners with sensory tools for anxious learners, collaborative tables for group problem-solving, and reflection journals documenting growth over time. These spaces were inspired by Vancouver’s emphasis on holistic child development through the Ministry of Education’s "Learning to Learn" framework. I’ve seen shy students gain confidence through these structures—exactly the transformation needed in Canada Vancouver's dynamic classrooms.</w:t>
      </w:r>
    </w:p>
    <w:p>
      <w:pPr>
        <w:pStyle w:val="BodyText"/>
      </w:pPr>
      <w:r>
        <w:t xml:space="preserve">My professional journey has been guided by a simple truth: education is not about filling empty vessels, but igniting curiosity. In Canada Vancouver, where 70% of students speak a language other than English at home, this means prioritizing process over perfection. I approach each day as an opportunity to learn *with* my students—whether it’s mastering new Indigenous terms for weather patterns or understanding the nuances of "makan" (food) in Southeast Asian families through cooking activities. This collaborative spirit is the heartbeat of Vancouver’s educational community, and it’s why I am certain this city represents the ideal setting to grow as a Teacher Primary.</w:t>
      </w:r>
    </w:p>
    <w:p>
      <w:pPr>
        <w:pStyle w:val="BodyText"/>
      </w:pPr>
      <w:r>
        <w:t xml:space="preserve">Finally, I seek not just a position but partnership within Canada Vancouver's school communities. I am eager to join colleagues in initiatives like the VSB's "Language &amp; Culture" workshops for teachers, contribute to curriculum development focused on local ecology (such as salmon conservation projects), and mentor new educators through UBC’s teacher preparation program. My long-term vision aligns with Vancouver’s mission: to cultivate globally competent citizens who see their neighborhood—and Canada—as home. As I prepare to serve alongside fellow educators in this remarkable city, I bring not only expertise but a deep respect for the profound privilege of shaping young minds in Canada Vancouver.</w:t>
      </w:r>
    </w:p>
    <w:p>
      <w:pPr>
        <w:pStyle w:val="BodyText"/>
      </w:pPr>
      <w:r>
        <w:t xml:space="preserve">For over five years, my work has centered on ensuring every child—regardless of background or ability—feels seen and empowered in primary school. In Canada Vancouver, where diversity is our greatest strength, I am ready to translate this mission into practice as a dedicated Teacher Primary. This Personal Statement reflects not just my qualifications, but my heart: a commitment to building classrooms where every student discovers that their story matters.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Canada Vancouver</dc:title>
  <dc:creator/>
  <dc:language>en</dc:language>
  <cp:keywords/>
  <dcterms:created xsi:type="dcterms:W3CDTF">2026-07-18T09:58:50Z</dcterms:created>
  <dcterms:modified xsi:type="dcterms:W3CDTF">2026-07-18T09:58:50Z</dcterms:modified>
</cp:coreProperties>
</file>

<file path=docProps/custom.xml><?xml version="1.0" encoding="utf-8"?>
<Properties xmlns="http://schemas.openxmlformats.org/officeDocument/2006/custom-properties" xmlns:vt="http://schemas.openxmlformats.org/officeDocument/2006/docPropsVTypes"/>
</file>