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Guangzhou</w:t>
      </w:r>
    </w:p>
    <w:bookmarkStart w:id="20" w:name="X3c3a0e49bfcdf44d20f1541447a02560bee9611"/>
    <w:p>
      <w:pPr>
        <w:pStyle w:val="Heading1"/>
      </w:pPr>
      <w:r>
        <w:t xml:space="preserve">Personal Statement: Passionate Primary Educator Ready to Contribute to Guangzhou's Educational Excellence</w:t>
      </w:r>
    </w:p>
    <w:p>
      <w:pPr>
        <w:pStyle w:val="FirstParagraph"/>
      </w:pPr>
      <w:r>
        <w:t xml:space="preserve">As a dedicated and culturally sensitive educator with five years of experience nurturing young minds in diverse primary classrooms, I am thrilled to submit my application for a Primary Teacher position within the vibrant educational landscape of China Guangzhou. This Personal Statement articulates my unwavering commitment to early childhood development, my profound respect for Chinese educational values, and my specific readiness to make meaningful contributions within Guangzhou’s dynamic school communities. I believe that fostering curiosity, resilience, and cultural awareness in children aged 6-12 years is not merely a profession but a sacred responsibility—one I am eager to embrace within the context of Guangzhou's unique blend of ancient tradition and modern innovation.</w:t>
      </w:r>
    </w:p>
    <w:p>
      <w:pPr>
        <w:pStyle w:val="BodyText"/>
      </w:pPr>
      <w:r>
        <w:t xml:space="preserve">My teaching philosophy centers on the holistic development of each child. I firmly believe that effective Primary Education transcends rote learning; it cultivates critical thinking, emotional intelligence, and a lifelong love for learning through engaging, age-appropriate activities. In my previous role at an international school in Shenzhen, I designed integrated curriculum units where students explored local flora and fauna (similar to Guangzhou's rich biodiversity), connected historical narratives to contemporary life along the Pearl River, and collaborated on projects celebrating cultural festivals. This approach directly aligns with Guangzhou’s emphasis on nurturing well-rounded citizens who appreciate their heritage while embracing global perspectives—a principle deeply embedded in China's national education strategy.</w:t>
      </w:r>
    </w:p>
    <w:p>
      <w:pPr>
        <w:pStyle w:val="BodyText"/>
      </w:pPr>
      <w:r>
        <w:t xml:space="preserve">What specifically draws me to a Primary Teacher role in China Guangzhou is the city’s unparalleled opportunity to witness and participate in educational evolution. Guangzhou, as a historic trading hub and modern metropolis, embodies the perfect setting for innovative primary pedagogy. I have studied how Guangzhou schools are increasingly incorporating technology like AI-powered learning tools while maintaining strong teacher-student relationships—a balance I am eager to support. For instance, I successfully implemented digital storytelling projects in my classroom, allowing students to create multimedia presentations on topics like "My Neighborhood" or "Festivals of China." This not only enhanced literacy and tech skills but also deepened cultural understanding—skills directly transferable to a Guangzhou primary classroom where such integration is gaining momentum. I am particularly inspired by Guangzhou’s focus on the 'Double Reduction' policy, which aims to lighten academic burdens and prioritize creativity; my teaching style already emphasizes hands-on exploration over excessive testing, making me a natural fit for this evolving environment.</w:t>
      </w:r>
    </w:p>
    <w:p>
      <w:pPr>
        <w:pStyle w:val="BodyText"/>
      </w:pPr>
      <w:r>
        <w:t xml:space="preserve">Cultural adaptability is paramount for success in Guangzhou. I have actively prepared for this transition by studying Mandarin basics (achieving HSK 3 level) and immersing myself in Chinese educational literature. I deeply respect the Confucian value of 'Teacher as Guide' and understand that building trust with students, parents, and colleagues is foundational. In my previous experience working with families from diverse backgrounds, I learned to communicate respectfully through translators when needed, organize culturally sensitive parent-teacher conferences (e.g., scheduling around Lunar New Year celebrations), and adapt classroom routines to honor local customs. I am committed to learning Guangzhou's specific educational norms—such as the importance of collective classroom behavior and the role of elders in community life—to ensure my Primary teaching methods are both effective and deeply resonant with local expectations.</w:t>
      </w:r>
    </w:p>
    <w:p>
      <w:pPr>
        <w:pStyle w:val="BodyText"/>
      </w:pPr>
      <w:r>
        <w:t xml:space="preserve">My practical experience equips me to address key needs in Guangzhou’s primary schools. I have a proven track record of developing inclusive classrooms that support children with varying learning paces, including those requiring mild additional assistance—a skill vital as Guangzhou continues to prioritize equitable education access across its expanding urban and suburban districts. I also specialize in creating safe, joyful learning environments through play-based learning for early primary grades (ages 6-8) and project-based approaches for upper primary (ages 9-12), both of which are highly valued in China’s current curriculum reforms. Furthermore, I am adept at integrating language arts with STEM concepts—such as using geometry to design traditional Cantonese architecture models or exploring science through local ecosystems like the Pearl River Delta—which aligns perfectly with Guangzhou's push for interdisciplinary learning.</w:t>
      </w:r>
    </w:p>
    <w:p>
      <w:pPr>
        <w:pStyle w:val="BodyText"/>
      </w:pPr>
      <w:r>
        <w:t xml:space="preserve">I envision my role not just as delivering lessons, but as becoming an active member of Guangzhou’s educational community. I am eager to contribute beyond the classroom: participating in school events like the annual Dragon Boat Festival celebrations, collaborating with colleagues on developing local history curricula, and supporting after-school clubs focused on calligraphy or traditional music—activities that bridge heritage and modernity. I am excited about Guangzhou’s ambition to become a global education hub and aspire to be part of its journey toward excellence in Primary Education.</w:t>
      </w:r>
    </w:p>
    <w:p>
      <w:pPr>
        <w:pStyle w:val="BodyText"/>
      </w:pPr>
      <w:r>
        <w:t xml:space="preserve">In conclusion, my passion for primary teaching, combined with my cultural preparedness, adaptable methodology, and genuine admiration for Guangzhou’s educational spirit, makes me an ideal candidate for this role. I am not merely seeking a position; I am committed to growing alongside your students and contributing to the vibrant future of Primary Education in China Guangzhou. Thank you for considering my application as a dedicated educator ready to serve with enthusiasm, respect, and expertise.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Guangzhou</dc:title>
  <dc:creator/>
  <dc:language>en</dc:language>
  <cp:keywords/>
  <dcterms:created xsi:type="dcterms:W3CDTF">2026-07-21T03:10:41Z</dcterms:created>
  <dcterms:modified xsi:type="dcterms:W3CDTF">2026-07-21T03:10:41Z</dcterms:modified>
</cp:coreProperties>
</file>

<file path=docProps/custom.xml><?xml version="1.0" encoding="utf-8"?>
<Properties xmlns="http://schemas.openxmlformats.org/officeDocument/2006/custom-properties" xmlns:vt="http://schemas.openxmlformats.org/officeDocument/2006/docPropsVTypes"/>
</file>