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Colombia</w:t>
      </w:r>
      <w:r>
        <w:t xml:space="preserve"> </w:t>
      </w:r>
      <w:r>
        <w:t xml:space="preserve">Medellín</w:t>
      </w:r>
    </w:p>
    <w:bookmarkStart w:id="20" w:name="Xe1cf70f2441415d8d9c544a61c23af19020d0ce"/>
    <w:p>
      <w:pPr>
        <w:pStyle w:val="Heading1"/>
      </w:pPr>
      <w:r>
        <w:t xml:space="preserve">Personal Statement for Primary School Teacher Position</w:t>
      </w:r>
    </w:p>
    <w:p>
      <w:pPr>
        <w:pStyle w:val="FirstParagraph"/>
      </w:pPr>
      <w:r>
        <w:t xml:space="preserve">A Commitment to Shaping Young Minds in Colombia Medellín</w:t>
      </w:r>
    </w:p>
    <w:p>
      <w:pPr>
        <w:pStyle w:val="BodyText"/>
      </w:pPr>
      <w:r>
        <w:t xml:space="preserve">From the vibrant streets of Medellín to the serene landscapes of Antioquia, I have dedicated my professional journey to nurturing young learners at the foundational stage of education. As a passionate educator with five years of experience in Colombian primary schools, I submit this Personal Statement to express my unwavering commitment to becoming a</w:t>
      </w:r>
      <w:r>
        <w:t xml:space="preserve"> </w:t>
      </w:r>
      <w:r>
        <w:rPr>
          <w:bCs/>
          <w:b/>
        </w:rPr>
        <w:t xml:space="preserve">Teacher Primary</w:t>
      </w:r>
      <w:r>
        <w:t xml:space="preserve"> </w:t>
      </w:r>
      <w:r>
        <w:t xml:space="preserve">in Medellín—a city where education serves as both the cornerstone of social transformation and the beacon guiding its resilient communities toward brighter futures.</w:t>
      </w:r>
    </w:p>
    <w:p>
      <w:pPr>
        <w:pStyle w:val="BodyText"/>
      </w:pPr>
      <w:r>
        <w:t xml:space="preserve">My educational philosophy is deeply rooted in Colombia's national educational principles, particularly those emphasizing "Education for All" and holistic child development. In my previous role at a public primary school in the Comuna 13 district—a neighborhood emblematic of Medellín's remarkable urban renewal—I implemented student-centered pedagogical approaches that aligned with Colombia’s</w:t>
      </w:r>
      <w:r>
        <w:t xml:space="preserve"> </w:t>
      </w:r>
      <w:r>
        <w:rPr>
          <w:iCs/>
          <w:i/>
        </w:rPr>
        <w:t xml:space="preserve">Currículo Nacional de Educación Básica</w:t>
      </w:r>
      <w:r>
        <w:t xml:space="preserve">. Recognizing that children in Medellín often navigate complex socioeconomic realities, I designed lessons integrating local culture, environmental awareness (such as the city's famous</w:t>
      </w:r>
      <w:r>
        <w:t xml:space="preserve"> </w:t>
      </w:r>
      <w:r>
        <w:rPr>
          <w:iCs/>
          <w:i/>
        </w:rPr>
        <w:t xml:space="preserve">Cable Park</w:t>
      </w:r>
      <w:r>
        <w:t xml:space="preserve"> </w:t>
      </w:r>
      <w:r>
        <w:t xml:space="preserve">ecosystem), and digital literacy through our school's technology program. One transformative project involved students creating "Medellín Memory Maps" using recycled materials to document neighborhood history—a initiative that not only strengthened academic skills but also fostered community pride among children from diverse backgrounds.</w:t>
      </w:r>
    </w:p>
    <w:p>
      <w:pPr>
        <w:pStyle w:val="BodyText"/>
      </w:pPr>
      <w:r>
        <w:t xml:space="preserve">As a</w:t>
      </w:r>
      <w:r>
        <w:t xml:space="preserve"> </w:t>
      </w:r>
      <w:r>
        <w:rPr>
          <w:bCs/>
          <w:b/>
        </w:rPr>
        <w:t xml:space="preserve">Teacher Primary</w:t>
      </w:r>
      <w:r>
        <w:t xml:space="preserve">, I understand that early childhood education in Colombia Medellín is both a privilege and a profound responsibility. The city's commitment to educational equity through programs like "Medellín Ciudad Educadora" has inspired my approach: every lesson must address the whole child—intellectually, emotionally, and socially. In 2022, I collaborated with local artists from</w:t>
      </w:r>
      <w:r>
        <w:t xml:space="preserve"> </w:t>
      </w:r>
      <w:r>
        <w:rPr>
          <w:iCs/>
          <w:i/>
        </w:rPr>
        <w:t xml:space="preserve">La Casa del Saber</w:t>
      </w:r>
      <w:r>
        <w:t xml:space="preserve"> </w:t>
      </w:r>
      <w:r>
        <w:t xml:space="preserve">to develop a literacy program blending storytelling in Spanish and indigenous languages like *Yarumá* (spoken by Afro-Colombian communities in Antioquia), ensuring cultural relevance for all students. This initiative received recognition from Medellín's Department of Education for promoting inclusion and respect for Colombia's multicultural identity.</w:t>
      </w:r>
    </w:p>
    <w:p>
      <w:pPr>
        <w:pStyle w:val="BodyText"/>
      </w:pPr>
      <w:r>
        <w:t xml:space="preserve">My teaching methodology prioritizes play-based learning, a practice deeply valued in Colombian early education. I have successfully integrated the "Aprendizaje Basado en Juego" (Play-Based Learning) framework across all subjects—from using local fruits to teach fractions in mathematics to staging mini-theater productions about Colombia's biodiversity. In Medellín, where many children experience limited access to formal learning tools, I create low-cost educational resources from recycled materials. Last year, my students constructed a cardboard city model demonstrating the importance of green spaces like Parque Arví—a project that connected classroom lessons to their daily lives in Colombia Medellín.</w:t>
      </w:r>
    </w:p>
    <w:p>
      <w:pPr>
        <w:pStyle w:val="BodyText"/>
      </w:pPr>
      <w:r>
        <w:t xml:space="preserve">What distinguishes me as an educator is my commitment to community partnership, a critical aspect of successful primary education in Medellín. I actively engage parents through weekly "Family Learning Circles" held at local community centers like the *Centro Cultural La Alhambra*, where we co-create educational activities that bridge home and school. During the 2023 pandemic recovery period, these circles helped address learning gaps by training caregivers in simple literacy exercises using children's favorite Colombian folktales. This approach echoes Medellín's broader vision of education as a collective endeavor—a philosophy I embody daily.</w:t>
      </w:r>
    </w:p>
    <w:p>
      <w:pPr>
        <w:pStyle w:val="BodyText"/>
      </w:pPr>
      <w:r>
        <w:t xml:space="preserve">Colombia Medellín has taught me that teaching transcends the classroom walls. When students from my school participated in the annual "Festival de la Llegada" (Festival of Arrival), celebrating cultural diversity through music and dance, I witnessed how education transforms social cohesion. As a</w:t>
      </w:r>
      <w:r>
        <w:t xml:space="preserve"> </w:t>
      </w:r>
      <w:r>
        <w:rPr>
          <w:bCs/>
          <w:b/>
        </w:rPr>
        <w:t xml:space="preserve">Teacher Primary</w:t>
      </w:r>
      <w:r>
        <w:t xml:space="preserve">, I see myself as a catalyst for such moments—where children learn not just from textbooks but from their community's heartbeat. My recent training in trauma-informed care through Colombia’s Ministry of Education has further equipped me to support students navigating urban challenges, ensuring that Medellín's classrooms remain sanctuaries of safety and growth.</w:t>
      </w:r>
    </w:p>
    <w:p>
      <w:pPr>
        <w:pStyle w:val="BodyText"/>
      </w:pPr>
      <w:r>
        <w:t xml:space="preserve">I am drawn to the opportunity to serve in Medellín because it is a city where education actively reshapes destiny. Having witnessed the positive impact of initiatives like "Piso a Piso" (Step by Step) on reducing school dropout rates, I am eager to contribute to this legacy. My classroom will reflect Medellín’s spirit: vibrant, inclusive, and fiercely hopeful. Whether teaching about Colombia's coffee culture through sensory activities or exploring the city's history of social innovation during geography lessons, I ensure every child sees themselves as part of Medellín's evolving narrative.</w:t>
      </w:r>
    </w:p>
    <w:p>
      <w:pPr>
        <w:pStyle w:val="BodyText"/>
      </w:pPr>
      <w:r>
        <w:t xml:space="preserve">My journey aligns with Colombia’s educational vision for 2030, which prioritizes "quality early learning for sustainable development." I am not merely seeking a teaching position; I am committed to joining Medellín's ecosystem of educators dedicated to building a nation where every child—regardless of their neighborhood or circumstances—can thrive. In my classroom at Colombia Medellín, children will discover that learning is an adventure, and education is the key that unlocks their potential.</w:t>
      </w:r>
    </w:p>
    <w:p>
      <w:pPr>
        <w:pStyle w:val="BodyText"/>
      </w:pPr>
      <w:r>
        <w:t xml:space="preserve">With profound respect for Colombia's educational mission,</w:t>
      </w:r>
    </w:p>
    <w:p>
      <w:pPr>
        <w:pStyle w:val="BodyText"/>
      </w:pPr>
      <w:r>
        <w:t xml:space="preserve">María Elena Gómez</w:t>
      </w:r>
    </w:p>
    <w:p>
      <w:pPr>
        <w:pStyle w:val="BodyText"/>
      </w:pPr>
      <w:r>
        <w:t xml:space="preserve">Primary Education Specialist | Colombian National Teaching Certification (N° 1234-098)</w:t>
      </w:r>
    </w:p>
    <w:p>
      <w:pPr>
        <w:pStyle w:val="BodyText"/>
      </w:pPr>
      <w:r>
        <w:rPr>
          <w:bCs/>
          <w:b/>
        </w:rPr>
        <w:t xml:space="preserve">Key Commitments for Colombia Medellín:</w:t>
      </w:r>
    </w:p>
    <w:p>
      <w:pPr>
        <w:numPr>
          <w:ilvl w:val="0"/>
          <w:numId w:val="1001"/>
        </w:numPr>
        <w:pStyle w:val="Compact"/>
      </w:pPr>
      <w:r>
        <w:t xml:space="preserve">Implementing bilingual (Spanish/English) literacy initiatives aligned with Medellín's global education goals</w:t>
      </w:r>
    </w:p>
    <w:p>
      <w:pPr>
        <w:numPr>
          <w:ilvl w:val="0"/>
          <w:numId w:val="1001"/>
        </w:numPr>
        <w:pStyle w:val="Compact"/>
      </w:pPr>
      <w:r>
        <w:t xml:space="preserve">Developing community partnerships with local NGOs like *Fundación Pies Descalzos* for holistic student support</w:t>
      </w:r>
    </w:p>
    <w:p>
      <w:pPr>
        <w:numPr>
          <w:ilvl w:val="0"/>
          <w:numId w:val="1001"/>
        </w:numPr>
        <w:pStyle w:val="Compact"/>
      </w:pPr>
      <w:r>
        <w:t xml:space="preserve">Integrating Colombia's national curriculum with Medellín-specific contexts (e.g., urban ecology, cultural heritage)</w:t>
      </w:r>
    </w:p>
    <w:p>
      <w:pPr>
        <w:numPr>
          <w:ilvl w:val="0"/>
          <w:numId w:val="1001"/>
        </w:numPr>
        <w:pStyle w:val="Compact"/>
      </w:pPr>
      <w:r>
        <w:t xml:space="preserve">Promoting digital citizenship through low-cost technology access in underserved neighborhoods</w:t>
      </w:r>
    </w:p>
    <w:p>
      <w:pPr>
        <w:pStyle w:val="FirstParagraph"/>
      </w:pPr>
      <w:r>
        <w:t xml:space="preserve">Word Count: 857 | This Personal Statement reflects my dedication to serving as a Teacher Primary in Colombia Medellín, where education is the most powerful force for change.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Colombia Medellín</dc:title>
  <dc:creator/>
  <dc:language>en</dc:language>
  <cp:keywords/>
  <dcterms:created xsi:type="dcterms:W3CDTF">2025-12-10T14:57:05Z</dcterms:created>
  <dcterms:modified xsi:type="dcterms:W3CDTF">2025-12-10T14:57:05Z</dcterms:modified>
</cp:coreProperties>
</file>

<file path=docProps/custom.xml><?xml version="1.0" encoding="utf-8"?>
<Properties xmlns="http://schemas.openxmlformats.org/officeDocument/2006/custom-properties" xmlns:vt="http://schemas.openxmlformats.org/officeDocument/2006/docPropsVTypes"/>
</file>