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24352a58c079af4711885057e8fa7610c1e81a0"/>
    <w:p>
      <w:pPr>
        <w:pStyle w:val="Heading1"/>
      </w:pPr>
      <w:r>
        <w:t xml:space="preserve">Personal Statement: Dedicated Primary Educator Seeking to Contribute to Frankfurt's Educational Landscape</w:t>
      </w:r>
    </w:p>
    <w:p>
      <w:pPr>
        <w:pStyle w:val="FirstParagraph"/>
      </w:pPr>
      <w:r>
        <w:t xml:space="preserve">As a passionate and experienced educator with a profound commitment to nurturing young minds during their foundational years, I am writing this Personal Statement to express my enthusiastic application for the position of Teacher Primary at an esteemed institution in Germany Frankfurt. My professional journey has been meticulously shaped by a deep understanding of early childhood development, inclusive pedagogy, and the unique cultural mosaic that defines Frankfurt as a global city. I am not merely seeking employment; I am eager to embed myself within Frankfurt’s vibrant educational community to support the holistic growth of every child in my care.</w:t>
      </w:r>
    </w:p>
    <w:p>
      <w:pPr>
        <w:pStyle w:val="BodyText"/>
      </w:pPr>
      <w:r>
        <w:t xml:space="preserve">My teaching philosophy centers on the belief that primary education is the bedrock upon which lifelong curiosity, critical thinking, and social responsibility are built. Over the past seven years teaching in multicultural settings across London and Brussels, I have honed my ability to create dynamic, empathetic classrooms where every child—regardless of background or learning pace—feels valued and empowered. I have consistently implemented play-based learning strategies aligned with international best practices, while deeply respecting the German emphasis on holistic development ("Bildung"). My experience spans planning cross-curricular units integrating arts, science, and language acquisition, which directly complements the structured yet flexible framework of Germany’s Grundschule system. I understand that in Frankfurt—a city where over 40% of residents are foreign-born—the role of a Teacher Primary extends beyond academics to fostering intercultural understanding and emotional safety.</w:t>
      </w:r>
    </w:p>
    <w:p>
      <w:pPr>
        <w:pStyle w:val="BodyText"/>
      </w:pPr>
      <w:r>
        <w:t xml:space="preserve">What draws me specifically to Germany Frankfurt is not just its reputation for academic excellence, but its unwavering commitment to progressive education. I have closely studied Frankfurt’s educational priorities, particularly the focus on early language immersion (including German as a second language for many pupils) and social-emotional learning (SEL), which aligns perfectly with my approach. During my research, I observed how Frankfurt schools like those in the Sachsenhausen district integrate community partnerships to enrich learning—such as collaborations with local museums or environmental initiatives along the Main River. This resonates deeply with me; I believe education must be rooted in the community it serves. My prior work involved developing similar partnerships, such as a neighborhood storytelling project linking literacy to Frankfurt’s rich cultural heritage, which I am eager to replicate here.</w:t>
      </w:r>
    </w:p>
    <w:p>
      <w:pPr>
        <w:pStyle w:val="BodyText"/>
      </w:pPr>
      <w:r>
        <w:t xml:space="preserve">As a Teacher Primary, I prioritize creating an environment where children explore, question, and collaborate. In my most recent role at an international primary school in Brussels, I designed a "Global Citizens" unit exploring themes like sustainability and cultural traditions. This included project-based learning where students created collaborative art installations using materials from their home countries—a direct parallel to Frankfurt’s diverse classrooms. I documented significant gains in both academic confidence and peer empathy, reinforcing my belief that inclusive teaching practices are not optional but essential. I am adept at differentiating instruction for mixed-ability groups, utilizing tools like the German "Förderplan" (individual support plans) to ensure no child is left behind—a skill I will immediately apply in Frankfurt’s schools.</w:t>
      </w:r>
    </w:p>
    <w:p>
      <w:pPr>
        <w:pStyle w:val="BodyText"/>
      </w:pPr>
      <w:r>
        <w:t xml:space="preserve">My commitment to adapting to Germany’s educational context goes beyond pedagogy; it encompasses cultural immersion. I have been actively learning German for two years, achieving B1 proficiency through intensive study and practice with Frankfurt-based language partners. This effort reflects my respect for the local community and my determination to communicate effectively with parents, colleagues, and students. I also attended a virtual seminar hosted by Frankfurt’s Department of Education on "Inclusive Practices in Multilingual Classrooms," which deepened my understanding of the city’s specific challenges and opportunities. For instance, I now appreciate how Frankfurt schools balance the integration of refugee children with maintaining high academic standards—a balance I am prepared to support through trauma-informed approaches.</w:t>
      </w:r>
    </w:p>
    <w:p>
      <w:pPr>
        <w:pStyle w:val="BodyText"/>
      </w:pPr>
      <w:r>
        <w:t xml:space="preserve">Furthermore, I recognize that teaching in Germany requires adherence to rigorous professional standards. I hold a Bachelor of Education (Primary) from the University of London and a postgraduate certificate in Early Childhood Education, both recognized under the German framework for international qualifications. I have familiarized myself with key German curricular documents like the "Lehrplan 2016" and am committed to ongoing professional development through forums like those organized by the Frankfurt-based Verband für Grundschullehrende (Association of Primary School Teachers). In Germany, education is a shared societal responsibility, and I am eager to contribute meaningfully to this collective mission within Frankfurt’s schools.</w:t>
      </w:r>
    </w:p>
    <w:p>
      <w:pPr>
        <w:pStyle w:val="BodyText"/>
      </w:pPr>
      <w:r>
        <w:t xml:space="preserve">My personal motivation for teaching in Germany is deeply rooted in my admiration for its educational values. The German emphasis on nurturing creativity alongside discipline—and the profound respect given to teachers—aligns with my own professional ethos. Frankfurt, as a cosmopolitan hub where East meets West and tradition embraces innovation, offers the ideal setting to implement these principles. I envision myself not just teaching in Frankfurt, but growing with its schools: mentoring newer colleagues in inclusive strategies, participating in parent workshops about early literacy, and contributing to initiatives that strengthen the city’s educational fabric.</w:t>
      </w:r>
    </w:p>
    <w:p>
      <w:pPr>
        <w:pStyle w:val="BodyText"/>
      </w:pPr>
      <w:r>
        <w:t xml:space="preserve">In conclusion, this Personal Statement encapsulates my dedication as a Teacher Primary who is ready to bring energy, expertise, and cultural sensitivity to Frankfurt’s classrooms. I am prepared to embrace the challenges and joys of educating children in Germany—where every lesson is a step toward building a more compassionate and capable future. I am confident that my skills in fostering inclusive, engaging learning environments will make me an asset to any institution in Frankfurt committed to excellence in primary education. Thank you for considering my application; I welcome the opportunity to discuss how my vision aligns with your school’s mission.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Frankfurt, Germany</dc:title>
  <dc:creator/>
  <dc:language>en</dc:language>
  <cp:keywords/>
  <dcterms:created xsi:type="dcterms:W3CDTF">2026-07-20T08:04:17Z</dcterms:created>
  <dcterms:modified xsi:type="dcterms:W3CDTF">2026-07-20T08:04:17Z</dcterms:modified>
</cp:coreProperties>
</file>

<file path=docProps/custom.xml><?xml version="1.0" encoding="utf-8"?>
<Properties xmlns="http://schemas.openxmlformats.org/officeDocument/2006/custom-properties" xmlns:vt="http://schemas.openxmlformats.org/officeDocument/2006/docPropsVTypes"/>
</file>