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083db0843584f26c46c8541f30c47e2ee430ca0"/>
    <w:p>
      <w:pPr>
        <w:pStyle w:val="Heading1"/>
      </w:pPr>
      <w:r>
        <w:t xml:space="preserve">Personal Statement: Passionate Primary Educator for Nairobi's Future Generations</w:t>
      </w:r>
    </w:p>
    <w:p>
      <w:pPr>
        <w:pStyle w:val="FirstParagraph"/>
      </w:pPr>
      <w:r>
        <w:t xml:space="preserve">As a dedicated and culturally attuned educator with five years of classroom experience in Nairobi's vibrant educational landscape, I present this Personal Statement to express my profound commitment to becoming an exceptional Teacher Primary within Kenya's evolving educational framework. My professional journey has been deeply rooted in understanding that effective primary education is not merely about curriculum delivery—it is about nurturing the holistic development of children in Kenya Nairobi, where communities thrive through empowered youth.</w:t>
      </w:r>
    </w:p>
    <w:p>
      <w:pPr>
        <w:pStyle w:val="BodyText"/>
      </w:pPr>
      <w:r>
        <w:t xml:space="preserve">My academic foundation began at Kenyatta University, where I earned a Bachelor of Education (Arts) with a focus on Early Childhood Development. This program immersed me in Kenya's Competence-Based Curriculum (CBC), allowing me to master the pedagogical shifts required for modern primary teaching. I particularly excelled in courses like "Child Psychology in Multicultural Contexts" and "Integrating Technology into Primary Classrooms," which prepared me to address Nairobi's unique demographic tapestry—from urban settlements like Kibera to middle-class neighborhoods such as Westlands. My thesis on "Bridging the Digital Divide in Nairobi Primary Schools" earned commendation for its practical recommendations, reflecting my commitment to equitable education.</w:t>
      </w:r>
    </w:p>
    <w:p>
      <w:pPr>
        <w:pStyle w:val="BodyText"/>
      </w:pPr>
      <w:r>
        <w:t xml:space="preserve">My professional experience commenced at St. Mary's Primary School in Nairobi, a government institution serving 450 learners from diverse socioeconomic backgrounds. As a Teacher Primary, I designed and implemented lesson plans aligned with the CBC's core competencies: critical thinking, communication, creativity, and citizenship. For instance, during my third year there, I initiated a "Nairobi Heritage" project where students documented oral histories of local elders in their communities—transforming geography lessons into cultural preservation exercises. This approach not only met curriculum objectives but also fostered deep connections between children and their urban environment. My class consistently outperformed district averages in the 2022 Kenya Certificate of Primary Education (KCPE) exams, with a 95% pass rate in core subjects.</w:t>
      </w:r>
    </w:p>
    <w:p>
      <w:pPr>
        <w:pStyle w:val="BodyText"/>
      </w:pPr>
      <w:r>
        <w:t xml:space="preserve">What distinguishes me as a Teacher Primary is my unwavering belief that Nairobi's children deserve education that reflects their reality. I've integrated local context into every aspect of my teaching: using Swahili proverbs to teach moral values, incorporating recycled materials from Nairobi markets for science experiments, and collaborating with parents through community listening circles held at neighborhood centers. During the 2023 pandemic school closures, I spearheaded a "Learning Kits for Every Home" initiative—distributing over 150 DIY educational toolkits (made from locally sourced cardboard and fabric) to families in Eastleigh slums. This project was later featured in the *Nairobi Education Review* as a model for community-driven learning continuity.</w:t>
      </w:r>
    </w:p>
    <w:p>
      <w:pPr>
        <w:pStyle w:val="BodyText"/>
      </w:pPr>
      <w:r>
        <w:t xml:space="preserve">I recognize that Kenya's educational transformation requires teachers who embody empathy and cultural humility. As a Nairobi resident for seven years, I've witnessed firsthand how systemic challenges like overcrowded classrooms and resource gaps impact young learners. My approach centers on student agency: in my classroom, children co-create learning objectives through "I Can" charts and participate in peer mentoring circles. This methodology has earned me recognition as the "Teacher of the Year" at my school for 2021-2023, particularly for supporting learners with disabilities through tailored CBC activities. I've also trained 15 fellow teachers in inclusive practices through Nairobi County's Education Department workshops.</w:t>
      </w:r>
    </w:p>
    <w:p>
      <w:pPr>
        <w:pStyle w:val="BodyText"/>
      </w:pPr>
      <w:r>
        <w:t xml:space="preserve">My commitment extends beyond academic instruction to nurturing the whole child within Kenya Nairobi's social fabric. I regularly organize school-based initiatives like "Healthy Nairobi Days" (partnering with local health units for nutrition talks) and "Green School Projects" (transforming barren schoolyards into vegetable gardens). These activities reinforce CBC's emphasis on health, environment, and community stewardship. Most significantly, I've developed a mentorship program connecting primary students with university youth from the University of Nairobi—providing tangible role models in a city where educational aspirations often face practical barriers.</w:t>
      </w:r>
    </w:p>
    <w:p>
      <w:pPr>
        <w:pStyle w:val="BodyText"/>
      </w:pPr>
      <w:r>
        <w:t xml:space="preserve">As we navigate Kenya's ambitious educational goals under the Big Four Agenda (specifically "Universal Health Coverage" and "Affordable Housing," which indirectly impact children's learning readiness), I see primary teaching as a catalyst for sustainable development. My experience has taught me that Nairobi's most promising classrooms are those where teachers understand the interplay between education, poverty, and community resilience. For example, after noticing high absenteeism due to water scarcity in one neighborhood, I collaborated with parents and the county government to establish school rainwater harvesting systems—a project that improved attendance by 30% while teaching environmental science.</w:t>
      </w:r>
    </w:p>
    <w:p>
      <w:pPr>
        <w:pStyle w:val="BodyText"/>
      </w:pPr>
      <w:r>
        <w:t xml:space="preserve">I am particularly drawn to opportunities within Nairobi because of its unparalleled diversity as Kenya's educational laboratory. The city offers a living classroom where I can continuously learn from children who are the first generation to grow up fully under CBC. My approach balances rigor with compassion: I challenge students through project-based learning (such as designing miniature Nairobi city plans for civic education) while creating safe spaces for emotional expression—critical in urban settings where many children face complex family dynamics.</w:t>
      </w:r>
    </w:p>
    <w:p>
      <w:pPr>
        <w:pStyle w:val="BodyText"/>
      </w:pPr>
      <w:r>
        <w:t xml:space="preserve">Ultimately, this Personal Statement reflects not just my qualifications but my heart. I am committed to being more than a Teacher Primary—I aim to be a community architect who helps Nairobi's children unlock their potential as future leaders of Kenya. My teaching philosophy is simple yet profound: when we educate the child within their own context, we don't just build classrooms—we build foundations for an equitable Nairobi and a stronger Kenya.</w:t>
      </w:r>
    </w:p>
    <w:p>
      <w:pPr>
        <w:pStyle w:val="BodyText"/>
      </w:pPr>
      <w:r>
        <w:t xml:space="preserve">I eagerly anticipate contributing to your institution's mission by bringing creativity, cultural intelligence, and tireless dedication to every primary classroom in Nairobi. Together, we can ensure that every child receives the quality education they deserve as pillars of Kenya's tomorrow.</w:t>
      </w:r>
    </w:p>
    <w:p>
      <w:pPr>
        <w:pStyle w:val="BodyText"/>
      </w:pPr>
      <w:r>
        <w:t xml:space="preserve">Personal Statement Prepared for Primary Teaching Opportunities in Kenya Nairobi |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2025-12-07T13:05:03Z</dcterms:created>
  <dcterms:modified xsi:type="dcterms:W3CDTF">2025-12-07T13:05:03Z</dcterms:modified>
</cp:coreProperties>
</file>

<file path=docProps/custom.xml><?xml version="1.0" encoding="utf-8"?>
<Properties xmlns="http://schemas.openxmlformats.org/officeDocument/2006/custom-properties" xmlns:vt="http://schemas.openxmlformats.org/officeDocument/2006/docPropsVTypes"/>
</file>