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Primary</w:t>
      </w:r>
      <w:r>
        <w:t xml:space="preserve"> </w:t>
      </w:r>
      <w:r>
        <w:t xml:space="preserve">Teacher</w:t>
      </w:r>
      <w:r>
        <w:t xml:space="preserve"> </w:t>
      </w:r>
      <w:r>
        <w:t xml:space="preserve">Application</w:t>
      </w:r>
      <w:r>
        <w:t xml:space="preserve"> </w:t>
      </w:r>
      <w:r>
        <w:t xml:space="preserve">for</w:t>
      </w:r>
      <w:r>
        <w:t xml:space="preserve"> </w:t>
      </w:r>
      <w:r>
        <w:t xml:space="preserve">Kuwait</w:t>
      </w:r>
      <w:r>
        <w:t xml:space="preserve"> </w:t>
      </w:r>
      <w:r>
        <w:t xml:space="preserve">City</w:t>
      </w:r>
    </w:p>
    <w:bookmarkStart w:id="20" w:name="Xd2b649a8d8ef49147e512272d0e1f971de908dc"/>
    <w:p>
      <w:pPr>
        <w:pStyle w:val="Heading1"/>
      </w:pPr>
      <w:r>
        <w:t xml:space="preserve">Personal Statement: Dedicated Primary Educator Eager to Contribute to Kuwait City's Educational Landscape</w:t>
      </w:r>
    </w:p>
    <w:p>
      <w:pPr>
        <w:pStyle w:val="FirstParagraph"/>
      </w:pPr>
      <w:r>
        <w:t xml:space="preserve">In the vibrant heart of the Arabian Peninsula, where ancient traditions harmonize with modern aspirations, I stand ready to embrace the profound responsibility of serving as a</w:t>
      </w:r>
      <w:r>
        <w:t xml:space="preserve"> </w:t>
      </w:r>
      <w:r>
        <w:rPr>
          <w:bCs/>
          <w:b/>
        </w:rPr>
        <w:t xml:space="preserve">Teacher Primary</w:t>
      </w:r>
      <w:r>
        <w:t xml:space="preserve"> </w:t>
      </w:r>
      <w:r>
        <w:t xml:space="preserve">within the esteemed educational community of</w:t>
      </w:r>
      <w:r>
        <w:t xml:space="preserve"> </w:t>
      </w:r>
      <w:r>
        <w:rPr>
          <w:iCs/>
          <w:i/>
        </w:rPr>
        <w:t xml:space="preserve">Kuwait City</w:t>
      </w:r>
      <w:r>
        <w:t xml:space="preserve">. This Personal Statement articulates my unwavering commitment to nurturing young minds in alignment with Kuwait's National Vision 2035 and its deep-rooted cultural values. With over eight years of dedicated experience in diverse primary classrooms across international settings, I have cultivated a pedagogical approach that is both culturally responsive and academically rigorous—qualities I am eager to bring to the dynamic schools of</w:t>
      </w:r>
      <w:r>
        <w:t xml:space="preserve"> </w:t>
      </w:r>
      <w:r>
        <w:rPr>
          <w:bCs/>
          <w:b/>
        </w:rPr>
        <w:t xml:space="preserve">Kuwait City</w:t>
      </w:r>
      <w:r>
        <w:t xml:space="preserve">.</w:t>
      </w:r>
    </w:p>
    <w:p>
      <w:pPr>
        <w:pStyle w:val="BodyText"/>
      </w:pPr>
      <w:r>
        <w:t xml:space="preserve">My teaching philosophy is anchored in the belief that every child possesses unique potential waiting to be discovered through empathy, structured curiosity, and a secure learning environment. In Kuwait City—a city where heritage and progress coexist—I recognize that effective primary education must honor Islamic values while fostering critical thinking and global citizenship. Having studied Kuwait's Ministry of Education framework during my preparation for international roles in the Gulf region, I am deeply committed to integrating Arabic language development, ethical character building, and foundational academic skills within a cohesive curriculum. My classroom is designed as a microcosm of Kuwaiti society: multilingual (supporting Arabic acquisition while respecting students' native languages), inclusive, and rooted in respect for *karama* (dignity) and *adab* (good conduct)—principles central to Kuwaiti culture.</w:t>
      </w:r>
    </w:p>
    <w:p>
      <w:pPr>
        <w:pStyle w:val="BodyText"/>
      </w:pPr>
      <w:r>
        <w:t xml:space="preserve">As a</w:t>
      </w:r>
      <w:r>
        <w:t xml:space="preserve"> </w:t>
      </w:r>
      <w:r>
        <w:rPr>
          <w:bCs/>
          <w:b/>
        </w:rPr>
        <w:t xml:space="preserve">Teacher Primary</w:t>
      </w:r>
      <w:r>
        <w:t xml:space="preserve">, I prioritize holistic development over rote learning. In my previous role at an international school in Doha, I designed cross-curricular units where students explored Kuwaiti geography through art projects, celebrated Eid traditions via storytelling, and conducted simple science experiments inspired by local environmental contexts like desert ecosystems. This approach not only made lessons relevant but also cultivated cultural pride among diverse learners—a critical skill for</w:t>
      </w:r>
      <w:r>
        <w:t xml:space="preserve"> </w:t>
      </w:r>
      <w:r>
        <w:rPr>
          <w:iCs/>
          <w:i/>
        </w:rPr>
        <w:t xml:space="preserve">Kuwait City</w:t>
      </w:r>
      <w:r>
        <w:t xml:space="preserve"> </w:t>
      </w:r>
      <w:r>
        <w:t xml:space="preserve">classrooms where students represent over 30 nationalities. My methodology blends evidence-based strategies: differentiated instruction for varying learning paces, positive behavior support systems aligned with Islamic principles of patience and guidance, and technology integration that enhances—not replaces—human connection (e.g., using Arabic-language digital storybooks to boost literacy).</w:t>
      </w:r>
    </w:p>
    <w:p>
      <w:pPr>
        <w:pStyle w:val="BodyText"/>
      </w:pPr>
      <w:r>
        <w:t xml:space="preserve">I understand that excellence in primary education in</w:t>
      </w:r>
      <w:r>
        <w:t xml:space="preserve"> </w:t>
      </w:r>
      <w:r>
        <w:rPr>
          <w:bCs/>
          <w:b/>
        </w:rPr>
        <w:t xml:space="preserve">Kuwait City</w:t>
      </w:r>
      <w:r>
        <w:t xml:space="preserve"> </w:t>
      </w:r>
      <w:r>
        <w:t xml:space="preserve">requires more than classroom mastery; it demands partnership with families and the wider community. In my current position, I initiated a "Family Learning Hour" program, inviting parents to collaborate on culturally significant projects—such as creating traditional *mashrabiya* designs for geometry lessons or cooking Kuwaiti desserts while practicing math measurements. This initiative strengthened home-school bonds and mirrored Kuwait’s emphasis on familial unity in education. I am equally prepared to engage with the</w:t>
      </w:r>
      <w:r>
        <w:t xml:space="preserve"> </w:t>
      </w:r>
      <w:r>
        <w:rPr>
          <w:iCs/>
          <w:i/>
        </w:rPr>
        <w:t xml:space="preserve">Kuwaiti Ministry of Education</w:t>
      </w:r>
      <w:r>
        <w:t xml:space="preserve"> </w:t>
      </w:r>
      <w:r>
        <w:t xml:space="preserve">standards, including their focus on emotional intelligence development through social-emotional learning (SEL) programs that prepare students for life beyond the classroom.</w:t>
      </w:r>
    </w:p>
    <w:p>
      <w:pPr>
        <w:pStyle w:val="BodyText"/>
      </w:pPr>
      <w:r>
        <w:t xml:space="preserve">What sets me apart is my proactive adaptation to Kuwait’s evolving educational landscape. I have actively studied Kuwait’s National Vision 2035, particularly its goals for "human capital development" and "knowledge-based economy," which directly inform my teaching. For instance, I integrate creative problem-solving tasks (e.g., designing sustainable community gardens using local materials) to foster the innovation skills Kuwait seeks in its youth. Additionally, I am certified in trauma-informed practices—essential given the global challenges impacting young learners—and have completed workshops on inclusive education for students with diverse needs, ensuring every child in my</w:t>
      </w:r>
      <w:r>
        <w:t xml:space="preserve"> </w:t>
      </w:r>
      <w:r>
        <w:rPr>
          <w:bCs/>
          <w:b/>
        </w:rPr>
        <w:t xml:space="preserve">Teacher Primary</w:t>
      </w:r>
      <w:r>
        <w:t xml:space="preserve"> </w:t>
      </w:r>
      <w:r>
        <w:t xml:space="preserve">classroom feels valued.</w:t>
      </w:r>
    </w:p>
    <w:p>
      <w:pPr>
        <w:pStyle w:val="BodyText"/>
      </w:pPr>
      <w:r>
        <w:t xml:space="preserve">Kuwait City’s unique cultural tapestry presents both an opportunity and a responsibility. As a teacher here, I will honor the legacy of Kuwaiti educators while introducing fresh perspectives—always guided by the principle that education is the bridge between tradition and tomorrow. My goal extends beyond academic achievement: I aim to cultivate students who are not only literate and numerate but also compassionate citizens who embody *tawhid* (the oneness of God) through kindness, integrity, and service to community. This vision resonates with Kuwait’s educational ethos, where schools are seen as pillars of national identity and social cohesion.</w:t>
      </w:r>
    </w:p>
    <w:p>
      <w:pPr>
        <w:pStyle w:val="BodyText"/>
      </w:pPr>
      <w:r>
        <w:t xml:space="preserve">I have long admired how</w:t>
      </w:r>
      <w:r>
        <w:t xml:space="preserve"> </w:t>
      </w:r>
      <w:r>
        <w:rPr>
          <w:iCs/>
          <w:i/>
        </w:rPr>
        <w:t xml:space="preserve">Kuwait City</w:t>
      </w:r>
      <w:r>
        <w:t xml:space="preserve"> </w:t>
      </w:r>
      <w:r>
        <w:t xml:space="preserve">institutions like the American School in Kuwait and Al-Hamad International School prioritize both academic excellence and moral formation. I am eager to contribute to this legacy by bringing my expertise in early childhood development (validated by my Master’s in Early Education from the University of Birmingham) and my passion for creating joyful, purposeful learning spaces. My classroom would reflect Kuwaiti aesthetics—warm colors inspired by desert sunsets, Arabic calligraphy on walls—and serve as a sanctuary where children explore their heritage while preparing for a globalized world.</w:t>
      </w:r>
    </w:p>
    <w:p>
      <w:pPr>
        <w:pStyle w:val="BodyText"/>
      </w:pPr>
      <w:r>
        <w:t xml:space="preserve">Finally, my commitment to</w:t>
      </w:r>
      <w:r>
        <w:t xml:space="preserve"> </w:t>
      </w:r>
      <w:r>
        <w:rPr>
          <w:bCs/>
          <w:b/>
        </w:rPr>
        <w:t xml:space="preserve">Kuwait City</w:t>
      </w:r>
      <w:r>
        <w:t xml:space="preserve"> </w:t>
      </w:r>
      <w:r>
        <w:t xml:space="preserve">extends beyond employment—it is a personal vow to grow alongside its students and community. I have invested in learning basic Arabic phrases, understanding local customs (like the significance of *souq* visits or Ramadan traditions), and studying Kuwaiti history to ensure my presence is not merely professional but culturally embedded. This Personal Statement is not just an application; it is a pledge to be a steadfast partner in shaping the next generation of Kuwait’s leaders, thinkers, and compassionate global citizens.</w:t>
      </w:r>
    </w:p>
    <w:p>
      <w:pPr>
        <w:pStyle w:val="BodyText"/>
      </w:pPr>
      <w:r>
        <w:t xml:space="preserve">As I envision my role as a</w:t>
      </w:r>
      <w:r>
        <w:t xml:space="preserve"> </w:t>
      </w:r>
      <w:r>
        <w:rPr>
          <w:bCs/>
          <w:b/>
        </w:rPr>
        <w:t xml:space="preserve">Teacher Primary</w:t>
      </w:r>
      <w:r>
        <w:t xml:space="preserve"> </w:t>
      </w:r>
      <w:r>
        <w:t xml:space="preserve">in</w:t>
      </w:r>
      <w:r>
        <w:t xml:space="preserve"> </w:t>
      </w:r>
      <w:r>
        <w:rPr>
          <w:iCs/>
          <w:i/>
        </w:rPr>
        <w:t xml:space="preserve">Kuwait City</w:t>
      </w:r>
      <w:r>
        <w:t xml:space="preserve">, I am reminded of the profound words from Sheikh Sabah Al-Ahmad: "Education is the foundation of a strong nation." With humility, expertise, and unwavering dedication to this mission, I am ready to build that foundation—one child at a time—in the heart of Kuwait.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Primary Teacher Application for Kuwait City</dc:title>
  <dc:creator/>
  <dc:language>en</dc:language>
  <cp:keywords/>
  <dcterms:created xsi:type="dcterms:W3CDTF">2026-07-21T14:25:06Z</dcterms:created>
  <dcterms:modified xsi:type="dcterms:W3CDTF">2026-07-21T14:25:06Z</dcterms:modified>
</cp:coreProperties>
</file>

<file path=docProps/custom.xml><?xml version="1.0" encoding="utf-8"?>
<Properties xmlns="http://schemas.openxmlformats.org/officeDocument/2006/custom-properties" xmlns:vt="http://schemas.openxmlformats.org/officeDocument/2006/docPropsVTypes"/>
</file>