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X80b24649550b9053e5cf16aaea0cd487f6af18f"/>
    <w:p>
      <w:pPr>
        <w:pStyle w:val="Heading1"/>
      </w:pPr>
      <w:r>
        <w:t xml:space="preserve">Personal Statement for Primary Teacher Position</w:t>
      </w:r>
    </w:p>
    <w:bookmarkStart w:id="20" w:name="Xc07de323154d447dd1de7bdb213b52eedf2ced1"/>
    <w:p>
      <w:pPr>
        <w:pStyle w:val="Heading2"/>
      </w:pPr>
      <w:r>
        <w:t xml:space="preserve">Dedicated to Cultivating Young Minds in Saint Petersburg, Russia</w:t>
      </w:r>
    </w:p>
    <w:p>
      <w:pPr>
        <w:pStyle w:val="FirstParagraph"/>
      </w:pPr>
      <w:r>
        <w:t xml:space="preserve">With profound enthusiasm and unwavering commitment, I present this Personal Statement as a dedicated application for the position of Primary Teacher within the esteemed educational landscape of Saint Petersburg, Russia. Having spent over seven years honing my craft in diverse primary classrooms across Europe and North America, I now seek to channel my passion for early childhood education into contributing meaningfully to the vibrant academic community of Russia’s cultural capital. My professional journey has been defined by a deep respect for the foundational role of primary education in shaping confident, curious, and compassionate individuals—principles I am eager to embody within the Russian educational framework.</w:t>
      </w:r>
    </w:p>
    <w:p>
      <w:pPr>
        <w:pStyle w:val="BodyText"/>
      </w:pPr>
      <w:r>
        <w:t xml:space="preserve">Central to my teaching philosophy is the belief that every child possesses unique potential waiting to be nurtured through a safe, stimulating, and culturally responsive environment. As a Primary Teacher, I prioritize holistic development—addressing cognitive, social-emotional, linguistic, and physical growth—not merely as isolated competencies but as interconnected facets of childhood. In my previous roles at international primary schools in Berlin and Edinburgh, I designed integrated curricula where literacy was woven into science experiments; mathematics emerged from art projects; and emotional intelligence was cultivated through structured peer collaboration. I am particularly eager to adapt this approach within Saint Petersburg’s context, recognizing the city’s rich cultural heritage as a living classroom. Imagine guiding children to explore local history through storytelling inspired by the Hermitage Museum, or connecting mathematical concepts with patterns found in Saint Petersburg’s architectural marvels along Nevsky Prospect.</w:t>
      </w:r>
    </w:p>
    <w:p>
      <w:pPr>
        <w:pStyle w:val="BodyText"/>
      </w:pPr>
      <w:r>
        <w:t xml:space="preserve">I understand that effective Primary Education in Russia operates within the structured guidelines of the Federal State Educational Standard (FSES), which emphasizes both academic rigor and moral formation. My experience aligns seamlessly with this framework, as I have consistently developed lesson plans that balance core literacy and numeracy skills with critical thinking and ethical reasoning. For instance, in my current role, I implemented a "Community Builders" program where students collaboratively solved real-world problems (e.g., designing a school garden), fostering teamwork while meeting FSES objectives for civic engagement. I am fully committed to familiarizing myself with the specific nuances of Saint Petersburg’s municipal curriculum and collaborating closely with colleagues to ensure my practice supports, rather than disrupts, the city’s educational goals. My adaptability is further demonstrated by my recent completion of an intensive Russian language course (A2 level), enabling me to communicate basic classroom instructions and build rapport with students while I continue advancing toward B1 proficiency.</w:t>
      </w:r>
    </w:p>
    <w:p>
      <w:pPr>
        <w:pStyle w:val="BodyText"/>
      </w:pPr>
      <w:r>
        <w:t xml:space="preserve">The opportunity to teach in Saint Petersburg excites me profoundly—not only as a city of unparalleled beauty and historical depth, but also as a dynamic hub where modern pedagogical innovation meets deep-rooted cultural traditions. I have long admired how Russian primary education values intellectual curiosity alongside moral development, principles echoed in the ethos of institutions like the prestigious Peterhof Primary School network. I am inspired by Saint Petersburg’s commitment to arts integration in early education and would actively seek to collaborate with local educators on projects connecting literature, music, and visual arts—perhaps introducing children to classics like "The Snow Queen" through interactive drama or exploring folk art techniques that reflect regional Russian traditions. My goal is not merely to teach a curriculum, but to help students develop a sense of pride in their city’s legacy while preparing them for global citizenship.</w:t>
      </w:r>
    </w:p>
    <w:p>
      <w:pPr>
        <w:pStyle w:val="BodyText"/>
      </w:pPr>
      <w:r>
        <w:t xml:space="preserve">I am acutely aware of the challenges and rewards inherent in Primary Teacher work within any cultural context. In Russia, this role extends beyond academics; it often includes fostering resilience in young learners navigating rapid societal changes. My background has prepared me for this holistically: I have supported children through transitions (including refugee students), developed trauma-informed routines, and partnered with families to create consistent learning ecosystems. I believe that trust between teacher, student, and family is the cornerstone of success in primary education—a value deeply respected within Russian educational culture. In Saint Petersburg’s close-knit communities, where parental involvement is highly valued, I would prioritize transparent communication and collaborative goal-setting to ensure each child feels seen and supported.</w:t>
      </w:r>
    </w:p>
    <w:p>
      <w:pPr>
        <w:pStyle w:val="BodyText"/>
      </w:pPr>
      <w:r>
        <w:t xml:space="preserve">My classroom management philosophy centers on positive reinforcement and student agency. Rather than punitive measures, I employ restorative practices—such as "feeling circles" where children articulate emotions using Russian words like "счастливый" (happy) or "грустный" (sad)—to build emotional literacy from an early age. This approach has significantly reduced behavioral incidents in my past classrooms while nurturing empathy. I am equally adept at differentiating instruction for diverse learners, whether supporting a child with dyslexia through multisensory tools or challenging gifted students with inquiry-based projects about Russian folklore or geography. These strategies ensure no child is left behind, reflecting Russia’s educational commitment to inclusive excellence.</w:t>
      </w:r>
    </w:p>
    <w:p>
      <w:pPr>
        <w:pStyle w:val="BodyText"/>
      </w:pPr>
      <w:r>
        <w:t xml:space="preserve">What truly sets me apart is my dedication to continuous growth as a Primary Teacher within the Russian context. I have researched Saint Petersburg’s specific educational initiatives, such as the "Digital School" program and regional focus on STEM integration for young learners, and I am eager to contribute fresh perspectives while learning from local expertise. My teaching portfolio includes projects on sustainable living (e.g., recycling drives), which align with Russia’s growing environmental education emphasis. I also bring experience in early literacy intervention using phonics-based methods—skills that would complement existing Russian language instruction strategies.</w:t>
      </w:r>
    </w:p>
    <w:p>
      <w:pPr>
        <w:pStyle w:val="BodyText"/>
      </w:pPr>
      <w:r>
        <w:t xml:space="preserve">In closing, this Personal Statement reflects not just my qualifications, but my heartfelt conviction that Saint Petersburg represents a uniquely inspiring environment to serve as a Primary Teacher. To guide children in the city where Pushkin wrote his early verses and where every street carries a story is an honor I deeply cherish. I am ready to immerse myself fully—learning Russian phrases daily, embracing local customs, and contributing my energy to the very heart of Saint Petersburg’s educational mission: nurturing future generations who carry forward both the city’s legacy and their own bright potential.</w:t>
      </w:r>
    </w:p>
    <w:p>
      <w:pPr>
        <w:pStyle w:val="BodyText"/>
      </w:pPr>
      <w:r>
        <w:t xml:space="preserve">With sincere dedication,</w:t>
      </w:r>
    </w:p>
    <w:p>
      <w:pPr>
        <w:pStyle w:val="BodyText"/>
      </w:pPr>
      <w:r>
        <w:t xml:space="preserve">Alexandra Ivanova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Saint Petersburg, Russia</dc:title>
  <dc:creator/>
  <dc:language>en</dc:language>
  <cp:keywords/>
  <dcterms:created xsi:type="dcterms:W3CDTF">2025-12-09T20:40:08Z</dcterms:created>
  <dcterms:modified xsi:type="dcterms:W3CDTF">2025-12-09T20:40:08Z</dcterms:modified>
</cp:coreProperties>
</file>

<file path=docProps/custom.xml><?xml version="1.0" encoding="utf-8"?>
<Properties xmlns="http://schemas.openxmlformats.org/officeDocument/2006/custom-properties" xmlns:vt="http://schemas.openxmlformats.org/officeDocument/2006/docPropsVTypes"/>
</file>