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64f27ab879cca95ae6195a8b6edd351f99f40f2"/>
    <w:p>
      <w:pPr>
        <w:pStyle w:val="Heading1"/>
      </w:pPr>
      <w:r>
        <w:t xml:space="preserve">Personal Statement: Dedicated Primary Educator Seeking to Enrich Learning in South Korea Seoul</w:t>
      </w:r>
    </w:p>
    <w:p>
      <w:pPr>
        <w:pStyle w:val="FirstParagraph"/>
      </w:pPr>
      <w:r>
        <w:t xml:space="preserve">With profound respect for the educational excellence and cultural richness that defines the Korean landscape, I submit this Personal Statement as an earnest application for a Primary Teacher position within Seoul’s esteemed school system. Having dedicated seven years to nurturing young minds in multicultural classrooms across Europe and Southeast Asia, I am now driven by a singular purpose: to contribute my skills, passion, and cross-cultural understanding to the dynamic educational environment of South Korea Seoul. My commitment aligns seamlessly with the Korean Ministry of Education’s vision for holistic child development—a vision that resonates deeply with my own pedagogical philosophy.</w:t>
      </w:r>
    </w:p>
    <w:p>
      <w:pPr>
        <w:pStyle w:val="BodyText"/>
      </w:pPr>
      <w:r>
        <w:t xml:space="preserve">My academic foundation includes a Bachelor of Education (Primary) from the University of Edinburgh, where I specialized in early childhood cognitive development and inclusive learning strategies. This was complemented by a TESOL certification and practical training at the International School of Bangkok, where I taught diverse cohorts aged 6–11. In those settings, I mastered techniques to foster language acquisition while honoring each child’s unique cultural identity—a skill directly transferable to Seoul’s vibrant international and Korean primary classrooms. I understand that in South Korea Seoul, where academic rigor is deeply valued alongside moral character development (Confucian principles of *hye*—respect—and *sadae*—service), a Primary Teacher must balance structured learning with compassionate guidance.</w:t>
      </w:r>
    </w:p>
    <w:p>
      <w:pPr>
        <w:pStyle w:val="BodyText"/>
      </w:pPr>
      <w:r>
        <w:t xml:space="preserve">My teaching methodology centers on the belief that every child is a curious explorer. In Seoul’s context, this means weaving Korean cultural elements into daily lessons while maintaining global perspectives. For example, during my tenure in Thailand, I integrated *hanbok* (traditional clothing) design into art projects to teach geometry and history—resulting in 92% of students demonstrating improved engagement with cultural studies. Similarly, I would incorporate Seoul’s rich heritage (such as the historical significance of Gyeongbokgung Palace or modern innovations like Gangnam’s tech-forward schools) into literacy and social studies units. This approach not only honors Korean identity but also empowers students to see themselves as active participants in their cultural narrative—a principle that aligns with South Korea’s National Curriculum Guidelines for Primary Education.</w:t>
      </w:r>
    </w:p>
    <w:p>
      <w:pPr>
        <w:pStyle w:val="BodyText"/>
      </w:pPr>
      <w:r>
        <w:t xml:space="preserve">Crucially, I recognize the unique challenges of Seoul’s urban educational ecosystem. With high parental expectations and competitive academic environments, my role as a Teacher Primary extends beyond academics to emotional and social support. I have successfully implemented “mindfulness circles” in classrooms to reduce anxiety during transitions—a practice that proved especially effective in high-pressure settings. In Seoul, where students often face intense pressure from *hagwons* (private academies), I would prioritize creating classroom spaces that balance academic goals with mental well-being, modeling resilience and empathy through daily interactions. My experience managing 30+ student classrooms in crowded urban centers equips me to navigate Seoul’s dynamic school environments while ensuring every child feels seen and safe.</w:t>
      </w:r>
    </w:p>
    <w:p>
      <w:pPr>
        <w:pStyle w:val="BodyText"/>
      </w:pPr>
      <w:r>
        <w:t xml:space="preserve">My commitment to cultural immersion is non-negotiable. Before applying for this role, I completed intensive Korean language courses through the Korean Cultural Center in London (achieving TOPIK Level 3) and spent three months volunteering at a Seoul-based NGO supporting refugee children. This experience taught me how to bridge communication gaps with patience and humility—essential when teaching primary students who may be navigating both language acquisition and cultural adaptation. I am eager to continue learning Korean through community engagement in neighborhoods like Yongsan or Mapo, where I hope to build relationships with families that extend beyond the school walls. In Seoul, trust between teachers and parents is paramount; my approach prioritizes transparent communication via weekly digital updates (in Korean) and quarterly family workshops on supporting early literacy at home.</w:t>
      </w:r>
    </w:p>
    <w:p>
      <w:pPr>
        <w:pStyle w:val="BodyText"/>
      </w:pPr>
      <w:r>
        <w:t xml:space="preserve">Furthermore, I embrace South Korea’s leadership in educational technology. Having integrated tools like Seesaw for student portfolios in previous roles, I am prepared to utilize Seoul’s advanced smart classrooms—where many schools now employ AI-driven learning platforms—to personalize instruction. For instance, I would design digital scavenger hunts across Seoul landmarks (e.g., exploring the Han River’s ecological history via Google Earth) to merge technology with place-based learning. This innovation reflects Korea’s status as a global edtech leader while keeping lessons age-appropriate for primary students.</w:t>
      </w:r>
    </w:p>
    <w:p>
      <w:pPr>
        <w:pStyle w:val="BodyText"/>
      </w:pPr>
      <w:r>
        <w:t xml:space="preserve">What sets me apart is my dedication to *community-centered* education. In Seoul, where schools often serve as neighborhood hubs, I would initiate after-school activities such as bilingual storytelling clubs (using Korean folktales like *The Old Man Who Made Trees Blossom*) or environmental projects at local parks. These efforts foster school-family-community bonds—a cornerstone of Korean educational culture. My volunteer work with the Seoul Youth Foundation taught me how to collaborate with city initiatives; I am ready to partner with local offices on projects like “Green Schools” campaigns, aligning my role as a Primary Teacher with Seoul’s broader sustainability goals.</w:t>
      </w:r>
    </w:p>
    <w:p>
      <w:pPr>
        <w:pStyle w:val="BodyText"/>
      </w:pPr>
      <w:r>
        <w:t xml:space="preserve">Finally, this opportunity represents more than a career step—it is a commitment to growing alongside Korea’s next generation. South Korea Seoul stands at the forefront of balancing tradition and innovation in education; I am eager to contribute not just as an instructor, but as a lifelong learner committed to understanding Korean educational values. My goal is to inspire students not merely to succeed academically, but to become respectful, creative citizens who carry Seoul’s spirit of *jeong* (deep emotional connection) into the global community. With my training in child development, cultural sensitivity, and digital pedagogy—and a heart fully invested in South Korea’s educational future—I am confident I can make meaningful contributions as a Primary Teacher within your esteemed institution.</w:t>
      </w:r>
    </w:p>
    <w:p>
      <w:pPr>
        <w:pStyle w:val="BodyText"/>
      </w:pPr>
      <w:r>
        <w:t xml:space="preserve">I welcome the chance to discuss how my vision for student-centered learning aligns with your school’s mission. Thank you for considering my application to serve as a dedicated educator in the inspiring city of Seoul, where every classroom is a seedbed for tomorrow’s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for South Korea Seoul</dc:title>
  <dc:creator/>
  <dc:language>en</dc:language>
  <cp:keywords/>
  <dcterms:created xsi:type="dcterms:W3CDTF">2026-07-21T02:49:30Z</dcterms:created>
  <dcterms:modified xsi:type="dcterms:W3CDTF">2026-07-21T02:49:30Z</dcterms:modified>
</cp:coreProperties>
</file>

<file path=docProps/custom.xml><?xml version="1.0" encoding="utf-8"?>
<Properties xmlns="http://schemas.openxmlformats.org/officeDocument/2006/custom-properties" xmlns:vt="http://schemas.openxmlformats.org/officeDocument/2006/docPropsVTypes"/>
</file>