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Barcelona</w:t>
      </w:r>
    </w:p>
    <w:bookmarkStart w:id="26" w:name="Xb3e6d8bfad91adbd4676f86f35f8ab782c07a2e"/>
    <w:p>
      <w:pPr>
        <w:pStyle w:val="Heading1"/>
      </w:pPr>
      <w:r>
        <w:t xml:space="preserve">Personal Statement for Primary Teacher Position in Barcelona, Spain</w:t>
      </w:r>
    </w:p>
    <w:p>
      <w:pPr>
        <w:pStyle w:val="FirstParagraph"/>
      </w:pPr>
      <w:r>
        <w:t xml:space="preserve">As I prepare this Personal Statement for the position of Primary Teacher in Barcelona, Spain, I find myself reflecting on a journey defined by passion for childhood development and unwavering commitment to educational excellence. With over eight years of dedicated experience in primary education across diverse international settings, I have honed my approach to nurture young minds while embracing the cultural richness that defines</w:t>
      </w:r>
      <w:r>
        <w:t xml:space="preserve"> </w:t>
      </w:r>
      <w:r>
        <w:rPr>
          <w:iCs/>
          <w:i/>
        </w:rPr>
        <w:t xml:space="preserve">Spain Barcelona</w:t>
      </w:r>
      <w:r>
        <w:t xml:space="preserve"> </w:t>
      </w:r>
      <w:r>
        <w:t xml:space="preserve">as a unique educational landscape. This Personal Statement articulates not merely my qualifications, but my deep alignment with the values and challenges of teaching in one of Europe’s most vibrant cities.</w:t>
      </w:r>
    </w:p>
    <w:bookmarkStart w:id="20" w:name="Xc99802cebbcbf319f2b863d932abeb1bf38369f"/>
    <w:p>
      <w:pPr>
        <w:pStyle w:val="Heading2"/>
      </w:pPr>
      <w:r>
        <w:t xml:space="preserve">Educational Philosophy Rooted in Barcelona's Spirit</w:t>
      </w:r>
    </w:p>
    <w:p>
      <w:pPr>
        <w:pStyle w:val="FirstParagraph"/>
      </w:pPr>
      <w:r>
        <w:t xml:space="preserve">My teaching philosophy centers on creating inclusive classrooms where curiosity is celebrated and cultural identity is honored. In preparing to serve as a Teacher Primary in Barcelona, I recognize that this city’s educational environment thrives on its blend of Catalan heritage and cosmopolitan energy. Having immersed myself in Spanish language acquisition through intensive courses at the Instituto Cervantes and completed my teaching practicum in a Barcelona primary school during my master's studies, I understand how deeply culture shapes learning. My approach integrates Montessori principles with Spain’s national curriculum (LOMLOE), ensuring children develop both academic foundations and emotional intelligence within their local context. For instance, in my last role at an international school in Valencia, I designed units where students explored Catalan traditions through storytelling—transforming abstract concepts into meaningful cultural connections.</w:t>
      </w:r>
    </w:p>
    <w:bookmarkEnd w:id="20"/>
    <w:bookmarkStart w:id="21" w:name="Xed49c4bcf2387b6c4cb4f5d8682c41226b0e567"/>
    <w:p>
      <w:pPr>
        <w:pStyle w:val="Heading2"/>
      </w:pPr>
      <w:r>
        <w:t xml:space="preserve">Proven Experience in Multilingual Primary Education</w:t>
      </w:r>
    </w:p>
    <w:p>
      <w:pPr>
        <w:pStyle w:val="FirstParagraph"/>
      </w:pPr>
      <w:r>
        <w:t xml:space="preserve">As a Teacher Primary with dual certification in Early Years Education (Spain) and International Baccalaureate, I excel at scaffolding learning for students with varying linguistic backgrounds. Barcelona’s classrooms are microcosms of global diversity, where 35% of students speak a language other than Catalan/Spanish at home. My experience aligns perfectly with this reality: I implemented a "Language Bridge" program in my current position that used peer tutoring to support Spanish acquisition while preserving students’ native languages. This initiative increased classroom participation by 60% and earned recognition from the Barcelona City Council’s Education Department. Crucially, I’ve attended workshops on Spain’s educational reforms, including the recent emphasis on emotional education (Educar para la Convivencia), ensuring my methods align with</w:t>
      </w:r>
      <w:r>
        <w:t xml:space="preserve"> </w:t>
      </w:r>
      <w:r>
        <w:rPr>
          <w:iCs/>
          <w:i/>
        </w:rPr>
        <w:t xml:space="preserve">Spain Barcelona</w:t>
      </w:r>
      <w:r>
        <w:t xml:space="preserve">'s progressive priorities.</w:t>
      </w:r>
    </w:p>
    <w:bookmarkEnd w:id="21"/>
    <w:bookmarkStart w:id="22" w:name="X5b600f3c3b3c68a0b648bc126c02504dd5c0e7b"/>
    <w:p>
      <w:pPr>
        <w:pStyle w:val="Heading2"/>
      </w:pPr>
      <w:r>
        <w:t xml:space="preserve">Adapting to Barcelona's Unique Educational Ecosystem</w:t>
      </w:r>
    </w:p>
    <w:p>
      <w:pPr>
        <w:pStyle w:val="FirstParagraph"/>
      </w:pPr>
      <w:r>
        <w:t xml:space="preserve">What distinguishes my application is not just my teaching skills, but my proactive understanding of Barcelona’s educational ecosystem. I’ve researched how schools here navigate the tension between Catalan language immersion (Catalan as first language) and Spanish instruction—a nuance vital for any Teacher Primary entering this context. During a visit to a primary school in Gràcia last year, I observed how teachers seamlessly wove local history into math lessons (e.g., calculating distances between Barcelona’s Gaudí landmarks). Inspired, I now incorporate similar projects: my students recently designed maps of Barcelona using geometry concepts. Furthermore, I volunteer with the NGO "Aprendizaje en Acción," supporting literacy programs in underserved neighborhoods like Sant Andreu—directly addressing the social equity focus central to</w:t>
      </w:r>
      <w:r>
        <w:t xml:space="preserve"> </w:t>
      </w:r>
      <w:r>
        <w:rPr>
          <w:iCs/>
          <w:i/>
        </w:rPr>
        <w:t xml:space="preserve">Spain Barcelona</w:t>
      </w:r>
      <w:r>
        <w:t xml:space="preserve">'s educational vision.</w:t>
      </w:r>
    </w:p>
    <w:bookmarkEnd w:id="22"/>
    <w:bookmarkStart w:id="23" w:name="Xeeb15bf3a06b66f47e54401d2198d5e4d2a0235"/>
    <w:p>
      <w:pPr>
        <w:pStyle w:val="Heading2"/>
      </w:pPr>
      <w:r>
        <w:t xml:space="preserve">Commitment to Continuous Growth in Primary Education</w:t>
      </w:r>
    </w:p>
    <w:p>
      <w:pPr>
        <w:pStyle w:val="FirstParagraph"/>
      </w:pPr>
      <w:r>
        <w:t xml:space="preserve">I view teaching as a lifelong journey of growth, and I actively seek professional development opportunities aligned with Barcelona’s evolving standards. Last year, I completed a specialized course on inclusive education for children with ADHD at the University of Barcelona’s Faculty of Psychology. This equipped me to design sensory-friendly learning spaces—a critical skill given rising neurodiversity in classrooms across</w:t>
      </w:r>
      <w:r>
        <w:t xml:space="preserve"> </w:t>
      </w:r>
      <w:r>
        <w:rPr>
          <w:iCs/>
          <w:i/>
        </w:rPr>
        <w:t xml:space="preserve">Spain Barcelona</w:t>
      </w:r>
      <w:r>
        <w:t xml:space="preserve">. My classroom now includes quiet zones and adaptive materials that support all learners, reducing behavioral incidents by 45% in my previous school. I also maintain a reflective journal documenting how each lesson connects to the competencies outlined in Spain’s Primary Education Curriculum (LOMLOE), ensuring every activity serves multiple learning objectives.</w:t>
      </w:r>
    </w:p>
    <w:bookmarkEnd w:id="23"/>
    <w:bookmarkStart w:id="24" w:name="Xe50ef2a1dd5fba820b7c72c7f5b986b9c51c38f"/>
    <w:p>
      <w:pPr>
        <w:pStyle w:val="Heading2"/>
      </w:pPr>
      <w:r>
        <w:t xml:space="preserve">Why Barcelona? A City That Inspires Teaching</w:t>
      </w:r>
    </w:p>
    <w:p>
      <w:pPr>
        <w:pStyle w:val="FirstParagraph"/>
      </w:pPr>
      <w:r>
        <w:t xml:space="preserve">My decision to pursue this role in Barcelona stems from a profound appreciation for the city itself. Unlike any other European metropolis, Barcelona blends historic architecture with innovative pedagogy—where students might study geometry by analyzing Sagrada Família’s façade or learn ecology through La Barceloneta’s coastal ecosystems. I’ve walked these streets, joined community festivals like La Mercè, and volunteered at local libraries to understand neighborhood dynamics. This immersion fuels my teaching: when students learn about the "Ciutat Comtal" (old city) through a history project, they connect classroom knowledge to their daily lives. As a Teacher Primary in Barcelona, I don’t just teach subjects—I help children discover their place within this extraordinary city.</w:t>
      </w:r>
    </w:p>
    <w:bookmarkEnd w:id="24"/>
    <w:p>
      <w:pPr>
        <w:pStyle w:val="BodyText"/>
      </w:pPr>
      <w:r>
        <w:rPr>
          <w:bCs/>
          <w:b/>
        </w:rPr>
        <w:t xml:space="preserve">This Personal Statement embodies my conviction that education in Spain Barcelona is not merely about academics—it’s about cultivating global citizens who value their roots. My experience, cultural empathy, and dedication to Spain’s progressive educational reforms position me to immediately contribute as a Teacher Primary who elevates both curriculum and community.</w:t>
      </w:r>
    </w:p>
    <w:bookmarkStart w:id="25" w:name="conclusion-a-future-built-together"/>
    <w:p>
      <w:pPr>
        <w:pStyle w:val="Heading2"/>
      </w:pPr>
      <w:r>
        <w:t xml:space="preserve">Conclusion: A Future Built Together</w:t>
      </w:r>
    </w:p>
    <w:p>
      <w:pPr>
        <w:pStyle w:val="FirstParagraph"/>
      </w:pPr>
      <w:r>
        <w:t xml:space="preserve">In closing, I envision my role in Barcelona not as a job, but as participation in something greater: nurturing the next generation of Catalans who will shape Spain’s future. My ability to blend evidence-based pedagogy with authentic local engagement—paired with fluency in Catalan and Spanish—makes me uniquely prepared to thrive here. I’ve witnessed how Barcelona’s schools transform challenges into opportunities (like turning language diversity into a strength), and I am eager to bring this same energy to your classroom. As a Teacher Primary, I will ensure every child feels seen, empowered, and excited to learn in the most inspiring city for education on the Mediterranean coast.</w:t>
      </w:r>
    </w:p>
    <w:p>
      <w:pPr>
        <w:pStyle w:val="BodyText"/>
      </w:pPr>
      <w:r>
        <w:t xml:space="preserve">Thank you for considering my application. I welcome the opportunity to discuss how my vision aligns with your school’s mission and Barcelona’s educational landscape.</w:t>
      </w:r>
    </w:p>
    <w:bookmarkEnd w:id="25"/>
    <w:p>
      <w:pPr>
        <w:pStyle w:val="BodyText"/>
      </w:pPr>
      <w:r>
        <w:t xml:space="preserve">— [Your Name]</w:t>
      </w:r>
    </w:p>
    <w:p>
      <w:pPr>
        <w:pStyle w:val="BodyText"/>
      </w:pPr>
      <w:r>
        <w:t xml:space="preserve">Primary Teacher | Certified in Early Childhood Education (Spain) | Bilingual Educator (Spanish/Catalan/English)</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Barcelona</dc:title>
  <dc:creator/>
  <dc:language>en</dc:language>
  <cp:keywords/>
  <dcterms:created xsi:type="dcterms:W3CDTF">2026-07-22T05:57:31Z</dcterms:created>
  <dcterms:modified xsi:type="dcterms:W3CDTF">2026-07-22T05:57:31Z</dcterms:modified>
</cp:coreProperties>
</file>

<file path=docProps/custom.xml><?xml version="1.0" encoding="utf-8"?>
<Properties xmlns="http://schemas.openxmlformats.org/officeDocument/2006/custom-properties" xmlns:vt="http://schemas.openxmlformats.org/officeDocument/2006/docPropsVTypes"/>
</file>