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Primary</w:t>
      </w:r>
      <w:r>
        <w:t xml:space="preserve"> </w:t>
      </w:r>
      <w:r>
        <w:t xml:space="preserve">Teacher</w:t>
      </w:r>
      <w:r>
        <w:t xml:space="preserve"> </w:t>
      </w:r>
      <w:r>
        <w:t xml:space="preserve">for</w:t>
      </w:r>
      <w:r>
        <w:t xml:space="preserve"> </w:t>
      </w:r>
      <w:r>
        <w:t xml:space="preserve">Colombo,</w:t>
      </w:r>
      <w:r>
        <w:t xml:space="preserve"> </w:t>
      </w:r>
      <w:r>
        <w:t xml:space="preserve">Sri</w:t>
      </w:r>
      <w:r>
        <w:t xml:space="preserve"> </w:t>
      </w:r>
      <w:r>
        <w:t xml:space="preserve">Lanka</w:t>
      </w:r>
    </w:p>
    <w:bookmarkStart w:id="20" w:name="X532c837bc6556c7fecbf117b00a41410d110523"/>
    <w:p>
      <w:pPr>
        <w:pStyle w:val="Heading1"/>
      </w:pPr>
      <w:r>
        <w:t xml:space="preserve">Personal Statement: Passionate and Principled Primary Educator for Sri Lanka Colombo Schools</w:t>
      </w:r>
    </w:p>
    <w:p>
      <w:pPr>
        <w:pStyle w:val="FirstParagraph"/>
      </w:pPr>
      <w:r>
        <w:t xml:space="preserve">As a deeply committed educator with a profound dedication to nurturing the foundational years of childhood development, I am thrilled to submit my application for a Primary Teacher position within the vibrant educational landscape of</w:t>
      </w:r>
      <w:r>
        <w:t xml:space="preserve"> </w:t>
      </w:r>
      <w:r>
        <w:rPr>
          <w:bCs/>
          <w:b/>
        </w:rPr>
        <w:t xml:space="preserve">Sri Lanka Colombo</w:t>
      </w:r>
      <w:r>
        <w:t xml:space="preserve">. My professional journey, rooted in Sri Lankan pedagogical values and enriched by practical experience across diverse urban classrooms, aligns seamlessly with the mission of fostering inclusive, joyful, and transformative learning environments for young learners in Colombo. This</w:t>
      </w:r>
      <w:r>
        <w:t xml:space="preserve"> </w:t>
      </w:r>
      <w:r>
        <w:rPr>
          <w:bCs/>
          <w:b/>
        </w:rPr>
        <w:t xml:space="preserve">Personal Statement</w:t>
      </w:r>
      <w:r>
        <w:t xml:space="preserve"> </w:t>
      </w:r>
      <w:r>
        <w:t xml:space="preserve">outlines my philosophy, competencies, and unwavering commitment to contributing meaningfully as a</w:t>
      </w:r>
      <w:r>
        <w:t xml:space="preserve"> </w:t>
      </w:r>
      <w:r>
        <w:rPr>
          <w:bCs/>
          <w:b/>
        </w:rPr>
        <w:t xml:space="preserve">Teacher Primary</w:t>
      </w:r>
      <w:r>
        <w:t xml:space="preserve"> </w:t>
      </w:r>
      <w:r>
        <w:t xml:space="preserve">within Sri Lanka’s esteemed educational framework.</w:t>
      </w:r>
    </w:p>
    <w:p>
      <w:pPr>
        <w:pStyle w:val="BodyText"/>
      </w:pPr>
      <w:r>
        <w:t xml:space="preserve">The formative years of primary education are the bedrock upon which lifelong curiosity, critical thinking, and social-emotional resilience are built. Having completed my Bachelor of Education (Primary) with honors from the University of Colombo and holding a valid Teaching License issued by the Sri Lanka Department of Education, I have immersed myself in understanding both national curricula and the unique socio-educational context of</w:t>
      </w:r>
      <w:r>
        <w:t xml:space="preserve"> </w:t>
      </w:r>
      <w:r>
        <w:rPr>
          <w:bCs/>
          <w:b/>
        </w:rPr>
        <w:t xml:space="preserve">Sri Lanka Colombo</w:t>
      </w:r>
      <w:r>
        <w:t xml:space="preserve">. Colombo’s dynamic population – encompassing children from varied socioeconomic backgrounds, cultural heritages (Sinhala, Tamil, Muslim communities), and urban living experiences – demands a teacher who is not only academically proficient but also culturally responsive and empathetically engaged. My teaching philosophy centers on "Learning Through Life," integrating local narratives, Colombo’s rich cultural tapestry (from Pettah markets to Galle Face Green), and practical problem-solving into daily lessons. For instance, I designed a unit on "Our City" for Grade 3 students where we mapped local landmarks, interviewed elders about historical changes in Kolonnawa, and created recycled art from Colombo’s discarded materials – transforming abstract geography into tangible community connection.</w:t>
      </w:r>
    </w:p>
    <w:p>
      <w:pPr>
        <w:pStyle w:val="BodyText"/>
      </w:pPr>
      <w:r>
        <w:t xml:space="preserve">As a</w:t>
      </w:r>
      <w:r>
        <w:t xml:space="preserve"> </w:t>
      </w:r>
      <w:r>
        <w:rPr>
          <w:bCs/>
          <w:b/>
        </w:rPr>
        <w:t xml:space="preserve">Teacher Primary</w:t>
      </w:r>
      <w:r>
        <w:t xml:space="preserve">, I prioritize holistic child development over rote learning. In my two-year practicum at St. Mary’s Primary School (a government school in Bambalapitiya, Colombo), I observed that children from low-income households often entered the classroom with gaps in foundational literacy but possessed remarkable creativity and resilience. To address this, I developed a 'Reading Buddy' system pairing higher-ability students with peers needing support, using locally relevant stories from Sri Lankan folklore (like "The Lion’s Roar" or "Panchatantra tales") as reading material. This not only improved literacy rates by 28% in my class but also fostered empathy and peer leadership – values central to Sri Lanka’s national education goals. I consistently align my methods with the National Education Curriculum Framework (NECF), emphasizing the 'Four Pillars': knowledge, skills, attitudes, and values as outlined in the Sri Lankan Ministry of Education’s vision for 2025.</w:t>
      </w:r>
    </w:p>
    <w:p>
      <w:pPr>
        <w:pStyle w:val="BodyText"/>
      </w:pPr>
      <w:r>
        <w:t xml:space="preserve">Challenges in Colombo’s primary schools are real: overcrowded classrooms (often exceeding 45 students), limited resources, and varying home literacy environments. Yet I view these not as barriers but as catalysts for innovation. During a project on 'Sustainable Living' at my practicum school, we repurposed old newspapers from Colombo's bustling markets into math manipulatives and science models (e.g., creating micro-ecosystems in recycled bottles). This approach required minimal budget yet sparked engagement across all ability levels. I am adept at leveraging technology responsibly – using offline apps on donated tablets to access digital resources for literacy games when internet is unreliable, a common reality in many Colombo schools. Crucially, I engage parents as partners; organizing monthly 'Home Learning Workshops' at the school premises (held during evenings after work hours) in Sinhala and Tamil has significantly improved home-school collaboration, directly supporting children's continuity of learning.</w:t>
      </w:r>
    </w:p>
    <w:p>
      <w:pPr>
        <w:pStyle w:val="BodyText"/>
      </w:pPr>
      <w:r>
        <w:t xml:space="preserve">My commitment to</w:t>
      </w:r>
      <w:r>
        <w:t xml:space="preserve"> </w:t>
      </w:r>
      <w:r>
        <w:rPr>
          <w:bCs/>
          <w:b/>
        </w:rPr>
        <w:t xml:space="preserve">Sri Lanka Colombo</w:t>
      </w:r>
      <w:r>
        <w:t xml:space="preserve"> </w:t>
      </w:r>
      <w:r>
        <w:t xml:space="preserve">extends beyond the classroom walls. I actively participate in community initiatives – volunteering with 'Colombo Kids' during school holidays to provide free literacy camps in underprivileged areas like Maradana, and collaborating with local NGOs on clean-up drives at school yards. This demonstrates my understanding that education is inseparable from community well-being, a principle deeply embedded in Sri Lankan culture. I also stay updated on national educational policies; I recently attended the 'Sri Lanka Primary Teachers’ Symposium' in Colombo where experts discussed integrating digital literacy into the primary syllabus, and I presented a case study on my classroom’s low-tech solutions – reflecting my proactive approach to professional growth.</w:t>
      </w:r>
    </w:p>
    <w:p>
      <w:pPr>
        <w:pStyle w:val="BodyText"/>
      </w:pPr>
      <w:r>
        <w:t xml:space="preserve">What truly distinguishes me as an ideal</w:t>
      </w:r>
      <w:r>
        <w:t xml:space="preserve"> </w:t>
      </w:r>
      <w:r>
        <w:rPr>
          <w:bCs/>
          <w:b/>
        </w:rPr>
        <w:t xml:space="preserve">Teacher Primary</w:t>
      </w:r>
      <w:r>
        <w:t xml:space="preserve"> </w:t>
      </w:r>
      <w:r>
        <w:t xml:space="preserve">for Sri Lanka is my cultural intelligence. Growing up in a multi-ethnic family in Colombo, I understand the nuances of fostering respect across communities. I teach lessons on 'Unity in Diversity' through Sri Lankan festivals (like Vesak and Thai Pongal), ensuring every child feels represented and valued. My classroom is a microcosm of Sri Lanka itself – where a child from Mount Lavinia shares stories about the sea, while one from Kollupitiya speaks of bustling street life, all contributing to collective learning. This inclusive approach has consistently earned me high praise in student evaluations and positive feedback from school principals on my ability to build cohesive classrooms.</w:t>
      </w:r>
    </w:p>
    <w:p>
      <w:pPr>
        <w:pStyle w:val="BodyText"/>
      </w:pPr>
      <w:r>
        <w:t xml:space="preserve">Finally, I am driven by Sri Lanka’s national aspiration for 'Education for All' as enshrined in the Constitution. As a Primary Teacher, I do not merely impart knowledge; I cultivate future citizens who are ethical, creative problem-solvers and proud contributors to Colombo's growth. My goal is to empower children not just academically, but emotionally and socially – equipping them with the confidence to navigate challenges and contribute meaningfully to Sri Lanka’s progress. In a city as dynamic as Colombo, where education can be both a ladder of opportunity and a bridge between communities, I am ready to serve with passion, integrity, and unwavering dedication. I eagerly anticipate the opportunity to bring my skills in student-centered pedagogy, cultural sensitivity, and community partnership to your esteemed institution in</w:t>
      </w:r>
      <w:r>
        <w:t xml:space="preserve"> </w:t>
      </w:r>
      <w:r>
        <w:rPr>
          <w:bCs/>
          <w:b/>
        </w:rPr>
        <w:t xml:space="preserve">Sri Lanka Colombo</w:t>
      </w:r>
      <w:r>
        <w:t xml:space="preserve">.</w:t>
      </w:r>
    </w:p>
    <w:p>
      <w:pPr>
        <w:pStyle w:val="BodyText"/>
      </w:pPr>
      <w:r>
        <w:t xml:space="preserve">With profound respect for Sri Lanka's educational values and a steadfast commitment to its youngest learners,</w:t>
      </w:r>
    </w:p>
    <w:p>
      <w:pPr>
        <w:pStyle w:val="BodyText"/>
      </w:pPr>
      <w:r>
        <w:t xml:space="preserve">[Your Full Name]</w:t>
      </w:r>
    </w:p>
    <w:p>
      <w:pPr>
        <w:pStyle w:val="BodyText"/>
      </w:pPr>
      <w:r>
        <w:t xml:space="preserve">Qualified Primary Educator | Sri Lanka Department of Education Licensed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Primary Teacher for Colombo, Sri Lanka</dc:title>
  <dc:creator/>
  <dc:language>en</dc:language>
  <cp:keywords/>
  <dcterms:created xsi:type="dcterms:W3CDTF">2026-07-21T06:52:47Z</dcterms:created>
  <dcterms:modified xsi:type="dcterms:W3CDTF">2026-07-21T06:52:47Z</dcterms:modified>
</cp:coreProperties>
</file>

<file path=docProps/custom.xml><?xml version="1.0" encoding="utf-8"?>
<Properties xmlns="http://schemas.openxmlformats.org/officeDocument/2006/custom-properties" xmlns:vt="http://schemas.openxmlformats.org/officeDocument/2006/docPropsVTypes"/>
</file>