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Istanbul</w:t>
      </w:r>
    </w:p>
    <w:bookmarkStart w:id="20" w:name="Xeba811f4072c7bac588f21503955c3396d4862d"/>
    <w:p>
      <w:pPr>
        <w:pStyle w:val="Heading1"/>
      </w:pPr>
      <w:r>
        <w:t xml:space="preserve">Personal Statement: Dedicated Primary Teacher Eager to Contribute to Istanbul's Educational Landscape</w:t>
      </w:r>
    </w:p>
    <w:p>
      <w:pPr>
        <w:pStyle w:val="FirstParagraph"/>
      </w:pPr>
      <w:r>
        <w:t xml:space="preserve">As I prepare this Personal Statement, I am filled with profound enthusiasm for the opportunity to contribute as a dedicated Primary Teacher within the vibrant educational ecosystem of Turkey Istanbul. This document represents not merely an application, but a heartfelt declaration of my commitment to nurturing young minds in one of the world's most culturally rich and dynamic cities. My journey in education has been shaped by a deep belief that early childhood is the cornerstone for lifelong learning, empathy, and civic responsibility—principles I understand are deeply valued within Turkey's educational framework and particularly relevant to fostering the next generation in Istanbul.</w:t>
      </w:r>
    </w:p>
    <w:p>
      <w:pPr>
        <w:pStyle w:val="BodyText"/>
      </w:pPr>
      <w:r>
        <w:t xml:space="preserve">My academic foundation includes a Bachelor of Education (Primary) with honors from [University Name], where I specialized in child psychology, inclusive pedagogy, and early literacy development. This was complemented by a mandatory internship at a primary school within the Istanbul Metropolitan Municipality network, where I observed firsthand the nuances of teaching in a diverse urban setting. Under the guidance of experienced educators aligned with Turkey’s Ministry of National Education (MEB) curriculum standards, I learned to design lessons that integrate national values such as respect for elders, patriotism, and social cohesion alongside core academic skills. This experience solidified my understanding that effective primary education in Turkey is not just about academics; it is about cultivating well-rounded citizens who honor their heritage while embracing the modern world.</w:t>
      </w:r>
    </w:p>
    <w:p>
      <w:pPr>
        <w:pStyle w:val="BodyText"/>
      </w:pPr>
      <w:r>
        <w:t xml:space="preserve">Throughout my teaching practice, I have consistently prioritized creating a warm, inclusive classroom environment where every child feels safe to explore, question, and grow. In my most recent role at [School Name], a primary school in Istanbul’s Kadıköy district serving students from diverse socioeconomic and ethnic backgrounds—including Turkish families alongside children from Kurdish, Arab, and Syrian communities—I implemented culturally responsive teaching strategies. For instance, I integrated local stories about Istanbul’s history—such as the tales of the Galata Bridge or the significance of Istiklal Avenue—into literacy lessons to make learning relevant and engaging. I also developed a "Friendship Circle" program to foster mutual respect among students from different cultural backgrounds, directly addressing challenges often faced in multi-ethnic classrooms across Turkey Istanbul.</w:t>
      </w:r>
    </w:p>
    <w:p>
      <w:pPr>
        <w:pStyle w:val="BodyText"/>
      </w:pPr>
      <w:r>
        <w:t xml:space="preserve">I am acutely aware that teaching Primary in Turkey involves navigating specific educational expectations. I have familiarized myself with the latest MEB guidelines for Grades 1-4, including the emphasis on developing critical thinking through play-based learning and ensuring foundational literacy and numeracy skills are mastered before progressing. My approach is student-centered; I use formative assessments like observation journals and interactive storytelling sessions to understand individual learning paces, rather than relying solely on standardized testing. This aligns with Turkey’s evolving educational philosophy that prioritizes holistic development over rote memorization, especially in the critical early years.</w:t>
      </w:r>
    </w:p>
    <w:p>
      <w:pPr>
        <w:pStyle w:val="BodyText"/>
      </w:pPr>
      <w:r>
        <w:t xml:space="preserve">Living and working within Istanbul has profoundly shaped my perspective as an educator. The city’s unique blend of ancient traditions and contemporary energy creates a powerful backdrop for teaching children about their identity as both Turkish citizens and global neighbors. I have actively engaged with Istanbul’s community by attending local cultural festivals, volunteering at neighborhood centers supporting refugee families, and learning basic Turkish phrases to better connect with students and parents—showing respect for the language that is central to the educational environment in Turkey. This immersion has taught me that successful teaching requires more than lesson plans; it demands genuine cultural sensitivity and community partnership, which I am eager to bring to any Primary School in Istanbul.</w:t>
      </w:r>
    </w:p>
    <w:p>
      <w:pPr>
        <w:pStyle w:val="BodyText"/>
      </w:pPr>
      <w:r>
        <w:t xml:space="preserve">My motivation stems from witnessing how a supportive primary teacher can transform a child’s confidence and curiosity. I recall a shy student from Syria in my previous class who initially struggled with Turkish language acquisition; through patient, tailored activities using visual aids and peer support, she not only mastered basic communication but also began sharing her own folktales during circle time. This experience reinforced that every child in Turkey Istanbul deserves an educator who sees their potential and creates pathways for success. I am committed to being that educator—patient, innovative, and deeply invested in each student’s journey.</w:t>
      </w:r>
    </w:p>
    <w:p>
      <w:pPr>
        <w:pStyle w:val="BodyText"/>
      </w:pPr>
      <w:r>
        <w:t xml:space="preserve">I understand that teaching Primary is a profound responsibility requiring resilience, creativity, and unwavering dedication. In Istanbul’s bustling classrooms—where students may come from households with varying educational backgrounds—I will consistently prioritize building strong relationships with both children and their families. I plan to actively communicate with parents through regular updates in Turkish (using translation support if needed), host family involvement workshops on early learning strategies, and collaborate closely with school counselors to address any socio-emotional needs. This holistic approach ensures that the learning environment extends beyond the classroom walls, reflecting the integrated vision of education in Turkey.</w:t>
      </w:r>
    </w:p>
    <w:p>
      <w:pPr>
        <w:pStyle w:val="BodyText"/>
      </w:pPr>
      <w:r>
        <w:t xml:space="preserve">As I look toward contributing to Istanbul’s educational future, I am confident my skills in differentiated instruction, curriculum development aligned with MEB standards, and cultural adaptability make me a strong fit for your Primary Teacher position. My passion is not just to teach subjects but to inspire a love of learning that will empower children across Turkey Istanbul to become compassionate leaders. I am ready to immerse myself fully in the life of the school community, embrace the challenges with humility, and grow alongside my students as they navigate their formative years.</w:t>
      </w:r>
    </w:p>
    <w:p>
      <w:pPr>
        <w:pStyle w:val="BodyText"/>
      </w:pPr>
      <w:r>
        <w:t xml:space="preserve">Thank you for considering this Personal Statement. I eagerly anticipate the possibility of bringing my dedication, cultural sensitivity, and child-centered philosophy to a Primary classroom in Istanbul—a city where every child carries the potential to shape Turkey’s vibrant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Istanbul</dc:title>
  <dc:creator/>
  <dc:language>en</dc:language>
  <cp:keywords/>
  <dcterms:created xsi:type="dcterms:W3CDTF">2026-07-20T17:56:37Z</dcterms:created>
  <dcterms:modified xsi:type="dcterms:W3CDTF">2026-07-20T17:56:37Z</dcterms:modified>
</cp:coreProperties>
</file>

<file path=docProps/custom.xml><?xml version="1.0" encoding="utf-8"?>
<Properties xmlns="http://schemas.openxmlformats.org/officeDocument/2006/custom-properties" xmlns:vt="http://schemas.openxmlformats.org/officeDocument/2006/docPropsVTypes"/>
</file>