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Caracas,</w:t>
      </w:r>
      <w:r>
        <w:t xml:space="preserve"> </w:t>
      </w:r>
      <w:r>
        <w:t xml:space="preserve">Venezuela</w:t>
      </w:r>
    </w:p>
    <w:bookmarkStart w:id="20" w:name="X7b9918c826b561bc949880a576ce98e5321cdc1"/>
    <w:p>
      <w:pPr>
        <w:pStyle w:val="Heading1"/>
      </w:pPr>
      <w:r>
        <w:t xml:space="preserve">Personal Statement: Dedicated Primary Educator Committed to Shaping Futures in Caracas, Venezuela</w:t>
      </w:r>
    </w:p>
    <w:p>
      <w:pPr>
        <w:pStyle w:val="FirstParagraph"/>
      </w:pPr>
      <w:r>
        <w:t xml:space="preserve">As I prepare to submit my application for a Primary Teacher position within the vibrant educational landscape of Venezuela Caracas, I am compelled to share the profound dedication that drives my professional journey. With over eight years of experience nurturing young minds in diverse urban and community settings across Venezuela, I have developed a deep understanding of the transformative power of early education—a conviction that has only strengthened through my service in Caracas’s dynamic neighborhoods. This Personal Statement articulates not merely my qualifications, but my unwavering commitment to fostering resilience, creativity, and foundational learning for every child in Venezuela’s most promising city.</w:t>
      </w:r>
    </w:p>
    <w:p>
      <w:pPr>
        <w:pStyle w:val="BodyText"/>
      </w:pPr>
      <w:r>
        <w:t xml:space="preserve">My teaching philosophy centers on the belief that primary education is the bedrock of national development. In Caracas, where families navigate complex socioeconomic realities daily, I see our classrooms as sanctuaries where curiosity thrives despite external challenges. As a Teacher Primary, I have consistently prioritized emotional safety alongside academic growth—designing lessons that incorporate Venezuelan cultural elements like traditional music (joropo), folktales (such as the legendary "El Pájaro Carpintero"), and local environmental studies to ground learning in students' lived experiences. For instance, in a recent project at a Caracas public school near El Paraíso, my class transformed our classroom into a miniature "Caracas Cultural Museum," where children created art from recycled materials while learning about the city’s history and geography. This approach didn’t just teach curriculum standards; it cultivated local pride in communities often overlooked by broader narratives.</w:t>
      </w:r>
    </w:p>
    <w:p>
      <w:pPr>
        <w:pStyle w:val="BodyText"/>
      </w:pPr>
      <w:r>
        <w:t xml:space="preserve">Understanding Venezuela Caracas requires acknowledging both its profound challenges and extraordinary spirit. The economic circumstances have demanded innovative resourcefulness—from crafting science kits from household items to organizing community "library corners" stocked with donated books—but I view these not as limitations but as catalysts for creative pedagogy. When textbooks were scarce in my 2022 classroom at Colegio San Juan de Dios, I collaborated with parents to develop bilingual storybooks using local street art imagery, turning a deficit into an opportunity for community co-creation. My students’ ability to articulate Venezuela’s cultural tapestry through their own artwork—depicting everything from the iconic Cerro El Avila to Maracaibo’s fishing traditions—proved that meaningful learning flourishes when teachers honor children’s realities.</w:t>
      </w:r>
    </w:p>
    <w:p>
      <w:pPr>
        <w:pStyle w:val="BodyText"/>
      </w:pPr>
      <w:r>
        <w:t xml:space="preserve">As a Teacher Primary, I’ve mastered strategies to address diverse learning needs within Venezuela's heterogeneous classrooms. At Escuela Bolivariana de La Castellana, I implemented differentiated instruction for 35 students with varying abilities and backgrounds, including refugee children from neighboring countries. Through play-based learning stations and culturally responsive storytelling (using Venezuelan authors like María Teresa Mora), we built a classroom community where every child felt seen. This resulted in a 40% improvement in foundational literacy scores within one academic year—measured by standardized assessments aligned with the Ministry of Education’s Plan Nacional de Educación. Yet, my proudest achievement isn’t just test data: it’s watching former students now carry forward the values I helped instill, like my former student Elena (age 9) who recently organized a neighborhood cleanup after our unit on environmental stewardship—a direct reflection of how primary education ignites civic responsibility.</w:t>
      </w:r>
    </w:p>
    <w:p>
      <w:pPr>
        <w:pStyle w:val="BodyText"/>
      </w:pPr>
      <w:r>
        <w:t xml:space="preserve">My commitment to Venezuela Caracas extends beyond the classroom walls. I actively partner with local initiatives to strengthen community-education ties, such as coordinating "Family Learning Nights" at Parque del Este where parents and children engage in joint math/science activities using locally available resources. Recognizing that education is a family affair, I’ve developed simple digital literacy workshops for caregivers who may lack technology access—using WhatsApp to share weekly learning tips since smartphone penetration remains high even in underserved areas. This work aligns with Venezuela’s national emphasis on "Educar con Corazón" (Educate with Heart), a principle that guides my daily practice.</w:t>
      </w:r>
    </w:p>
    <w:p>
      <w:pPr>
        <w:pStyle w:val="BodyText"/>
      </w:pPr>
      <w:r>
        <w:t xml:space="preserve">What sets me apart as a Teacher Primary is my ability to weave academic rigor with socio-emotional development—a necessity in Caracas where children often face anxiety about family stability. My training in trauma-informed pedagogy enables me to spot early signs of distress and respond with calm, structured support. During Venezuela’s recent health crisis, I designed "Emotional Wellness Circles" for my students to process fears through art and storytelling, ensuring our classroom remained a haven of normalcy. The Ministry of Education’s 2023 report on social-emotional learning in urban primary schools highlighted such approaches as critical—especially in cities like Caracas where community networks are vital lifelines.</w:t>
      </w:r>
    </w:p>
    <w:p>
      <w:pPr>
        <w:pStyle w:val="BodyText"/>
      </w:pPr>
      <w:r>
        <w:t xml:space="preserve">Looking ahead, I envision contributing to Venezuela Caracas’ educational renaissance by advocating for sustainable classroom ecosystems. I aim to pioneer partnerships between schools and local artisans (like the renowned ceramicists of Los Chorros) for hands-on STEM projects—transforming pottery workshops into lessons on geometry and earth science. This model supports Venezuela’s cultural preservation goals while making learning tangible. As a lifelong learner myself, I recently completed a specialization in "Innovative Pedagogy for Resource-Constrained Classrooms" through the Universidad Central de Venezuela’s online academy, ensuring my methods remain current and relevant.</w:t>
      </w:r>
    </w:p>
    <w:p>
      <w:pPr>
        <w:pStyle w:val="BodyText"/>
      </w:pPr>
      <w:r>
        <w:t xml:space="preserve">Ultimately, my journey as a Teacher Primary in Caracas has taught me that education is not just about filling minds but lighting fires. Every child here deserves to know their potential is boundless—not despite Venezuela’s challenges, but because of the resilience woven into our collective identity. I enter this profession with humility for the sacred trust placed in educators, and with relentless optimism for what we can achieve together. To join your team as a Primary Teacher would be an honor; to serve Caracas’ children—through their laughter in class, their curiosity about our nation’s landscapes, and their growing confidence—would be my greatest professional fulfillment. I am ready to bring my passion, adaptability, and deep respect for Venezuela’s educational mission to your classroom tomorrow.</w:t>
      </w:r>
    </w:p>
    <w:p>
      <w:pPr>
        <w:pStyle w:val="BodyText"/>
      </w:pPr>
      <w:r>
        <w:t xml:space="preserve">With profound dedication to the future of Venezuela,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 Caracas, Venezuela</dc:title>
  <dc:creator/>
  <dc:language>en</dc:language>
  <cp:keywords/>
  <dcterms:created xsi:type="dcterms:W3CDTF">2026-07-21T13:41:29Z</dcterms:created>
  <dcterms:modified xsi:type="dcterms:W3CDTF">2026-07-21T13:41:29Z</dcterms:modified>
</cp:coreProperties>
</file>

<file path=docProps/custom.xml><?xml version="1.0" encoding="utf-8"?>
<Properties xmlns="http://schemas.openxmlformats.org/officeDocument/2006/custom-properties" xmlns:vt="http://schemas.openxmlformats.org/officeDocument/2006/docPropsVTypes"/>
</file>