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p>
    <w:bookmarkStart w:id="25" w:name="X80b24649550b9053e5cf16aaea0cd487f6af18f"/>
    <w:p>
      <w:pPr>
        <w:pStyle w:val="Heading1"/>
      </w:pPr>
      <w:r>
        <w:t xml:space="preserve">Personal Statement for Primary Teacher Position</w:t>
      </w:r>
    </w:p>
    <w:p>
      <w:pPr>
        <w:pStyle w:val="FirstParagraph"/>
      </w:pPr>
      <w:r>
        <w:t xml:space="preserve">As a dedicated and culturally attuned educator, I am writing this Personal Statement to express my profound commitment to becoming a Primary Teacher within the vibrant educational landscape of Vietnam Ho Chi Minh City. My passion for early childhood development, deep respect for Vietnamese educational values, and unwavering dedication to nurturing young minds align seamlessly with the unique needs of HCMC’s diverse classrooms. Having immersed myself in both international teaching frameworks and local pedagogical traditions, I am prepared to contribute meaningfully to the mission of fostering holistic growth in Vietnam’s youngest learners.</w:t>
      </w:r>
    </w:p>
    <w:bookmarkStart w:id="20" w:name="rooted-in-primary-education-philosophy"/>
    <w:p>
      <w:pPr>
        <w:pStyle w:val="Heading2"/>
      </w:pPr>
      <w:r>
        <w:t xml:space="preserve">Rooted in Primary Education Philosophy</w:t>
      </w:r>
    </w:p>
    <w:p>
      <w:pPr>
        <w:pStyle w:val="FirstParagraph"/>
      </w:pPr>
      <w:r>
        <w:t xml:space="preserve">My approach to Primary Teaching is fundamentally anchored in the belief that the early years (ages 6–11) are the most critical for cognitive, emotional, and social development. In Vietnam Ho Chi Minh City—a dynamic metropolis where cultural heritage intersects with rapid modernization—I see an urgent need to blend traditional Vietnamese values like</w:t>
      </w:r>
      <w:r>
        <w:t xml:space="preserve"> </w:t>
      </w:r>
      <w:r>
        <w:rPr>
          <w:iCs/>
          <w:i/>
        </w:rPr>
        <w:t xml:space="preserve">tôn trọng</w:t>
      </w:r>
      <w:r>
        <w:t xml:space="preserve"> </w:t>
      </w:r>
      <w:r>
        <w:t xml:space="preserve">(respect) and</w:t>
      </w:r>
      <w:r>
        <w:t xml:space="preserve"> </w:t>
      </w:r>
      <w:r>
        <w:rPr>
          <w:iCs/>
          <w:i/>
        </w:rPr>
        <w:t xml:space="preserve">học tập chăm chỉ</w:t>
      </w:r>
      <w:r>
        <w:t xml:space="preserve"> </w:t>
      </w:r>
      <w:r>
        <w:t xml:space="preserve">(diligent study) with innovative, child-centered methodologies. The revised national curriculum (</w:t>
      </w:r>
      <w:r>
        <w:rPr>
          <w:iCs/>
          <w:i/>
        </w:rPr>
        <w:t xml:space="preserve">Chương trình Giáo dục Phổ thông 2018</w:t>
      </w:r>
      <w:r>
        <w:t xml:space="preserve">) emphasizes holistic education, and I have dedicated my career to implementing its principles through play-based learning, moral storytelling, and community-connected projects. For instance, while teaching literacy in a multi-ethnic classroom near District 1, I integrated local folklore—such as tales of the Bến Thành market’s history—to make lessons culturally resonant while strengthening Vietnamese language proficiency.</w:t>
      </w:r>
    </w:p>
    <w:bookmarkEnd w:id="20"/>
    <w:bookmarkStart w:id="21" w:name="Xeeed1eff4e9446a6710a42fb21d3adf11cf3efa"/>
    <w:p>
      <w:pPr>
        <w:pStyle w:val="Heading2"/>
      </w:pPr>
      <w:r>
        <w:t xml:space="preserve">Cultural Fluency and Community Integration in Ho Chi Minh City</w:t>
      </w:r>
    </w:p>
    <w:p>
      <w:pPr>
        <w:pStyle w:val="FirstParagraph"/>
      </w:pPr>
      <w:r>
        <w:t xml:space="preserve">What sets my application apart is my deep understanding of Vietnam Ho Chi Minh City’s educational ecosystem. Having volunteered at a primary school in Binh Thanh District, I witnessed firsthand how urban challenges—such as socioeconomic diversity and the influx of migrant families from rural provinces—affect classroom dynamics. I prioritized building trust with parents through regular</w:t>
      </w:r>
      <w:r>
        <w:t xml:space="preserve"> </w:t>
      </w:r>
      <w:r>
        <w:rPr>
          <w:iCs/>
          <w:i/>
        </w:rPr>
        <w:t xml:space="preserve">hội nghị phụ huynh</w:t>
      </w:r>
      <w:r>
        <w:t xml:space="preserve"> </w:t>
      </w:r>
      <w:r>
        <w:t xml:space="preserve">(parent-teacher meetings) in Vietnamese, often translating complex academic concepts into accessible terms. One memorable initiative involved creating a "Family Literacy Night" where parents and children co-created illustrated stories about their neighborhoods, reinforcing the school’s role as a community hub. This mirrors Vietnam’s national emphasis on</w:t>
      </w:r>
      <w:r>
        <w:t xml:space="preserve"> </w:t>
      </w:r>
      <w:r>
        <w:rPr>
          <w:iCs/>
          <w:i/>
        </w:rPr>
        <w:t xml:space="preserve">"giáo dục lấy con người làm trung tâm"</w:t>
      </w:r>
      <w:r>
        <w:t xml:space="preserve"> </w:t>
      </w:r>
      <w:r>
        <w:t xml:space="preserve">(education centered on people), ensuring no child is left behind in HCMC’s fast-paced urban environment.</w:t>
      </w:r>
    </w:p>
    <w:bookmarkEnd w:id="21"/>
    <w:bookmarkStart w:id="22" w:name="X4a4b8a8e79190d8803697cd7a5bbaf8495bfdc3"/>
    <w:p>
      <w:pPr>
        <w:pStyle w:val="Heading2"/>
      </w:pPr>
      <w:r>
        <w:t xml:space="preserve">Adapting to Vietnam’s Educational Landscape</w:t>
      </w:r>
    </w:p>
    <w:p>
      <w:pPr>
        <w:pStyle w:val="FirstParagraph"/>
      </w:pPr>
      <w:r>
        <w:t xml:space="preserve">Vietnam Ho Chi Minh City demands teachers who are both adaptable and principled. In my previous role at a primary school in District 5, I addressed the digital divide by designing low-tech alternatives for students without home internet access—using printed activity kits paired with communal tablet stations during after-school hours. This aligns with Vietnam’s push for equitable education under the</w:t>
      </w:r>
      <w:r>
        <w:t xml:space="preserve"> </w:t>
      </w:r>
      <w:r>
        <w:rPr>
          <w:iCs/>
          <w:i/>
        </w:rPr>
        <w:t xml:space="preserve">Kế hoạch phát triển giáo dục</w:t>
      </w:r>
      <w:r>
        <w:t xml:space="preserve"> </w:t>
      </w:r>
      <w:r>
        <w:t xml:space="preserve">(Education Development Plan). I also integrated environmental education through projects like "Green Classrooms," where pupils planted native species in school gardens, teaching ecology while honoring Vietnamese traditions of</w:t>
      </w:r>
      <w:r>
        <w:t xml:space="preserve"> </w:t>
      </w:r>
      <w:r>
        <w:rPr>
          <w:iCs/>
          <w:i/>
        </w:rPr>
        <w:t xml:space="preserve">lấy đất làm gốc</w:t>
      </w:r>
      <w:r>
        <w:t xml:space="preserve"> </w:t>
      </w:r>
      <w:r>
        <w:t xml:space="preserve">(grounding in nature). These experiences confirmed that a successful Primary Teacher must balance national standards with hyperlocal context—something I am eager to advance at your institution.</w:t>
      </w:r>
    </w:p>
    <w:bookmarkEnd w:id="22"/>
    <w:bookmarkStart w:id="23" w:name="professional-growth-and-vision"/>
    <w:p>
      <w:pPr>
        <w:pStyle w:val="Heading2"/>
      </w:pPr>
      <w:r>
        <w:t xml:space="preserve">Professional Growth and Vision</w:t>
      </w:r>
    </w:p>
    <w:p>
      <w:pPr>
        <w:pStyle w:val="FirstParagraph"/>
      </w:pPr>
      <w:r>
        <w:t xml:space="preserve">My journey as a Primary Teacher has been defined by continuous learning. I hold a Master’s in Early Childhood Education with research focused on bilingual literacy strategies for Vietnamese-English dual-language learners—a growing demographic in HCMC due to international communities and economic growth. I’ve attended workshops led by the Ministry of Education, including sessions on</w:t>
      </w:r>
      <w:r>
        <w:t xml:space="preserve"> </w:t>
      </w:r>
      <w:r>
        <w:rPr>
          <w:iCs/>
          <w:i/>
        </w:rPr>
        <w:t xml:space="preserve">phát triển năng lực học sinh</w:t>
      </w:r>
      <w:r>
        <w:t xml:space="preserve"> </w:t>
      </w:r>
      <w:r>
        <w:t xml:space="preserve">(student capability development), and now apply these insights daily. For example, I use formative assessments like "exit tickets" where children draw their understanding of a lesson, allowing me to tailor instruction swiftly. This reflects my belief that effective teaching is not about rigid compliance but responsive partnership with each child’s potential.</w:t>
      </w:r>
    </w:p>
    <w:p>
      <w:pPr>
        <w:pStyle w:val="BodyText"/>
      </w:pPr>
      <w:r>
        <w:t xml:space="preserve">In Vietnam Ho Chi Minh City, where the next generation will drive innovation in one of Asia’s fastest-growing economies, Primary Teachers are the bedrock of progress. My vision is to cultivate not just academic skills but empathy and resilience—qualities essential for students navigating HCMC’s complexities. I aim to mentor colleagues in culturally responsive practices, ensuring our school becomes a model for</w:t>
      </w:r>
      <w:r>
        <w:t xml:space="preserve"> </w:t>
      </w:r>
      <w:r>
        <w:rPr>
          <w:iCs/>
          <w:i/>
        </w:rPr>
        <w:t xml:space="preserve">giáo dục toàn diện</w:t>
      </w:r>
      <w:r>
        <w:t xml:space="preserve"> </w:t>
      </w:r>
      <w:r>
        <w:t xml:space="preserve">(comprehensive education) across the city. As I write this Personal Statement, I am inspired by the words of Ho Chi Minh: "Education is not just for knowledge; it’s for building character." This ethos guides my work every day.</w:t>
      </w:r>
    </w:p>
    <w:bookmarkEnd w:id="23"/>
    <w:bookmarkStart w:id="24" w:name="conclusion-a-commitment-to-hcmcs-future"/>
    <w:p>
      <w:pPr>
        <w:pStyle w:val="Heading2"/>
      </w:pPr>
      <w:r>
        <w:t xml:space="preserve">Conclusion: A Commitment to HCMC’s Future</w:t>
      </w:r>
    </w:p>
    <w:p>
      <w:pPr>
        <w:pStyle w:val="FirstParagraph"/>
      </w:pPr>
      <w:r>
        <w:t xml:space="preserve">To serve as a Primary Teacher in Vietnam Ho Chi Minh City is not merely a career choice—it is a pledge to the city’s children, families, and future. I bring proven skills in curriculum implementation, community engagement, and cross-cultural communication that honor Vietnamese educational ideals while embracing modern pedagogy. My classroom would be a safe space where every child—whether from the bustling streets of District 1 or the outskirts of Thu Duc—feels valued as part of Vietnam’s story. I am ready to contribute my energy, expertise, and heartfelt dedication to your institution, ensuring that our youngest learners grow into compassionate leaders who proudly represent Vietnam Ho Chi Minh City on the world stage.</w:t>
      </w:r>
    </w:p>
    <w:p>
      <w:pPr>
        <w:pStyle w:val="BodyText"/>
      </w:pPr>
      <w:r>
        <w:rPr>
          <w:bCs/>
          <w:b/>
        </w:rPr>
        <w:t xml:space="preserve">Personal Statement</w:t>
      </w:r>
      <w:r>
        <w:t xml:space="preserve"> </w:t>
      </w:r>
      <w:r>
        <w:t xml:space="preserve">crafted with the understanding that a Primary Teacher in Vietnam Ho Chi Minh City is a catalyst for societal transformation—one lesson, one child,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dc:title>
  <dc:creator/>
  <dc:language>en</dc:language>
  <cp:keywords/>
  <dcterms:created xsi:type="dcterms:W3CDTF">2026-07-23T18:20:33Z</dcterms:created>
  <dcterms:modified xsi:type="dcterms:W3CDTF">2026-07-23T18:20:33Z</dcterms:modified>
</cp:coreProperties>
</file>

<file path=docProps/custom.xml><?xml version="1.0" encoding="utf-8"?>
<Properties xmlns="http://schemas.openxmlformats.org/officeDocument/2006/custom-properties" xmlns:vt="http://schemas.openxmlformats.org/officeDocument/2006/docPropsVTypes"/>
</file>