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0" w:name="Xe3380210276120d461c132a5a6ee541b4da4d1e"/>
    <w:p>
      <w:pPr>
        <w:pStyle w:val="Heading1"/>
      </w:pPr>
      <w:r>
        <w:t xml:space="preserve">Personal Statement: Commitment to Educating the Next Generation of Afghan Youth in Kabul</w:t>
      </w:r>
    </w:p>
    <w:p>
      <w:pPr>
        <w:pStyle w:val="FirstParagraph"/>
      </w:pPr>
      <w:r>
        <w:t xml:space="preserve">I am writing this Personal Statement with profound dedication to the vital mission of becoming a Secondary Teacher within the educational landscape of Afghanistan's capital, Kabul. Having witnessed firsthand the resilience and intellectual potential of students across diverse communities in our nation, I have committed my professional life to fostering an environment where every young person in Kabul can access quality education that empowers them for their future. The challenges facing our schools are undeniable – from infrastructure limitations to the need for gender-inclusive classrooms – yet it is precisely these challenges that fuel my resolve to contribute meaningfully as a Teacher Secondary, equipped with both academic rigor and deep cultural understanding.</w:t>
      </w:r>
    </w:p>
    <w:p>
      <w:pPr>
        <w:pStyle w:val="BodyText"/>
      </w:pPr>
      <w:r>
        <w:t xml:space="preserve">My educational foundation is rooted in Afghanistan's own system. I hold a Bachelor's degree in Education from Kabul University, specializing in Secondary Curriculum Development for Mathematics and Social Sciences, complemented by an intensive teacher training program focused on pedagogical strategies applicable to the Afghan context. My academic journey was not merely theoretical; it involved extensive fieldwork within public secondary schools across Kabul's districts, including areas like Dasht-e-Barchi and Wazir Akbar Khan. This immersion revealed the extraordinary capacity of students to learn, even under difficult circumstances. It also underscored a critical need: a Teacher Secondary who can bridge the gap between standard curricula and the lived realities of their students in Kabul.</w:t>
      </w:r>
    </w:p>
    <w:p>
      <w:pPr>
        <w:pStyle w:val="BodyText"/>
      </w:pPr>
      <w:r>
        <w:t xml:space="preserve">My teaching philosophy centers on two pillars essential for success as a Teacher Secondary in Afghanistan Kabul: relevance and empowerment. I firmly believe that effective secondary education must resonate with students' daily lives and aspirations. In my classroom, lessons are not confined to textbooks; they become pathways to understanding our nation's history, its contemporary challenges, and its promising future. For instance, when teaching mathematics, I incorporate real-world examples relevant to Kabul – calculating crop yields for local farmers in the suburbs of Pul-e-Khumri near Kabul or analyzing budgeting for community projects within our city's neighborhoods. This approach transforms abstract concepts into tangible tools students can use immediately. Similarly, history lessons connect Afghanistan's rich cultural heritage and struggle for independence to current national development efforts, fostering a sense of pride and purpose among adolescents navigating their identity in a changing world.</w:t>
      </w:r>
    </w:p>
    <w:p>
      <w:pPr>
        <w:pStyle w:val="BodyText"/>
      </w:pPr>
      <w:r>
        <w:t xml:space="preserve">Furthermore, as a Teacher Secondary in Kabul, I prioritize creating an inclusive learning environment where every student feels safe and valued, regardless of gender or background. I am acutely aware of the historical barriers faced by girls' education in Afghanistan, and it is my active commitment to dismantling these barriers within my classroom. I employ strategies such as collaborative group work that ensures equal participation, female role models (both in class materials and guest speakers from Kabul's professional community), and culturally sensitive discussions that address issues relevant to young women navigating their educational paths in our capital city. Seeing the confidence grow in a girl who previously hesitated to speak up during a lesson on civic engagement is the most powerful testament to the impact of this inclusive approach. This commitment aligns with national initiatives and my deep respect for the Afghan Ministry of Education's vision for quality education.</w:t>
      </w:r>
    </w:p>
    <w:p>
      <w:pPr>
        <w:pStyle w:val="BodyText"/>
      </w:pPr>
      <w:r>
        <w:t xml:space="preserve">My practical experience extends beyond direct classroom instruction. I have actively participated in community engagement efforts, collaborating with local parents' committees in Kabul neighborhoods to understand their educational priorities and address concerns about student retention and safety. I have organized after-school study groups focused on critical secondary-level subjects like Science and English, utilizing locally available resources to supplement limited school materials. This hands-on work has taught me that sustainable educational progress requires partnership between the Teacher Secondary, the classroom, the family, and the wider Kabul community. As a Teacher Secondary in Kabul, I see myself not just as an instructor within four walls, but as a vital connector within this ecosystem.</w:t>
      </w:r>
    </w:p>
    <w:p>
      <w:pPr>
        <w:pStyle w:val="BodyText"/>
      </w:pPr>
      <w:r>
        <w:t xml:space="preserve">Language is another crucial aspect of my approach to teaching in Afghanistan Kabul. While I am fluent in Dari (the most widely spoken language across the capital), I actively incorporate Pashto where appropriate and encourage students to express themselves comfortably in their native tongues during discussions, recognizing that linguistic confidence is key to academic engagement. My communication style prioritizes clarity, respect, and encouragement – qualities essential for building trust with students and colleagues alike in our unique cultural setting.</w:t>
      </w:r>
    </w:p>
    <w:p>
      <w:pPr>
        <w:pStyle w:val="BodyText"/>
      </w:pPr>
      <w:r>
        <w:t xml:space="preserve">My motivation stems from a deep-seated belief that education is the most potent catalyst for Afghanistan's future prosperity, especially within its bustling heart, Kabul. The students I have taught are not just faces in a classroom; they are architects of tomorrow's Kabul – potential doctors healing our communities, engineers building our infrastructure, teachers inspiring the next generation. As a dedicated Teacher Secondary committed to this cause, I am prepared to bring not only my subject knowledge and pedagogical skills but also my unwavering resilience and cultural humility. I understand that teaching in Afghanistan Kabul demands adaptability, patience, and an unshakeable commitment to student well-being above all else.</w:t>
      </w:r>
    </w:p>
    <w:p>
      <w:pPr>
        <w:pStyle w:val="BodyText"/>
      </w:pPr>
      <w:r>
        <w:t xml:space="preserve">I am eager to contribute my passion, practical experience, and deep understanding of the specific needs of secondary students in Kabul to your institution. I am confident that my approach – grounded in relevance, empowerment, inclusion, and community partnership – aligns perfectly with the goals of advancing education for all young people in our beloved capital city. I seek not just a position as a Teacher Secondary, but an opportunity to actively participate in shaping the bright future of Afghanistan through its most precious resource: its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Kabul, Afghanistan</dc:title>
  <dc:creator/>
  <cp:keywords/>
  <dcterms:created xsi:type="dcterms:W3CDTF">2025-12-08T06:11:48Z</dcterms:created>
  <dcterms:modified xsi:type="dcterms:W3CDTF">2025-12-08T06:11:48Z</dcterms:modified>
</cp:coreProperties>
</file>

<file path=docProps/custom.xml><?xml version="1.0" encoding="utf-8"?>
<Properties xmlns="http://schemas.openxmlformats.org/officeDocument/2006/custom-properties" xmlns:vt="http://schemas.openxmlformats.org/officeDocument/2006/docPropsVTypes"/>
</file>