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Algiers,</w:t>
      </w:r>
      <w:r>
        <w:t xml:space="preserve"> </w:t>
      </w:r>
      <w:r>
        <w:t xml:space="preserve">Algeria</w:t>
      </w:r>
    </w:p>
    <w:bookmarkStart w:id="20" w:name="Xcd4ca76cdc5149dfb35efaf8e4c9f6672966df8"/>
    <w:p>
      <w:pPr>
        <w:pStyle w:val="Heading1"/>
      </w:pPr>
      <w:r>
        <w:t xml:space="preserve">Personal Statement: Commitment to Secondary Education in Algiers, Algeria</w:t>
      </w:r>
    </w:p>
    <w:p>
      <w:pPr>
        <w:pStyle w:val="FirstParagraph"/>
      </w:pPr>
      <w:r>
        <w:t xml:space="preserve">As a dedicated educator with a profound commitment to shaping the intellectual and moral development of young adults, I submit this personal statement in application for a Secondary Teacher position within the esteemed educational institutions of Algiers, Algeria. My professional journey has been intentionally aligned with the unique demands and aspirations of secondary education in Algeria’s capital city—a vibrant hub where cultural heritage intersects with modern academic pursuits. Having meticulously researched the Algerian national education framework, particularly its emphasis on fostering critical thinking and civic responsibility through subjects like Literature, History, and Social Sciences, I am eager to contribute my skills to the transformative mission of Algiers’ secondary schools.</w:t>
      </w:r>
    </w:p>
    <w:p>
      <w:pPr>
        <w:pStyle w:val="BodyText"/>
      </w:pPr>
      <w:r>
        <w:t xml:space="preserve">The role of a Secondary Teacher in Algeria transcends traditional instruction; it embodies a vital partnership with the state’s vision for youth empowerment. Since Algeria’s educational reforms accelerated under the "Algérie Nouvelle" initiative, secondary education has been positioned as central to cultivating citizens equipped to drive national progress. As a prospective Secondary Teacher, I recognize that my responsibility extends beyond delivering curricula aligned with the Ministry of National Education’s standards—I must actively nurture students’ analytical capacities, cultural pride, and ethical grounding. My teaching philosophy centers on creating inclusive classrooms where every student from Algiers’ diverse neighborhoods—whether in the historic medina districts or emerging urban communes like Bab Ezzouar—feels valued and challenged to excel. I am deeply inspired by Algeria’s educational motto: "Education is the foundation of a sovereign nation," and I aspire to be a steward of this principle.</w:t>
      </w:r>
    </w:p>
    <w:p>
      <w:pPr>
        <w:pStyle w:val="BodyText"/>
      </w:pPr>
      <w:r>
        <w:t xml:space="preserve">My academic background in Comparative Education and Algerian Studies, coupled with three years of teaching experience in secondary schools across North Africa, has equipped me with pedagogical strategies attuned to Algeria’s context. In my previous role at a lycée in Oran, I successfully integrated local historical narratives into Literature lessons—such as analyzing the works of Mouloud Feraoun alongside the socio-political struggles of the Algerian Revolution—to deepen students’ engagement with their national identity. I also designed project-based units where learners researched environmental challenges specific to Algiers Bay, connecting Science and Geography to real-world civic action. These approaches not only met national curriculum benchmarks but also fostered critical dialogue, a priority underscored in Algeria’s 2023 National Education Strategy for secondary schools.</w:t>
      </w:r>
    </w:p>
    <w:p>
      <w:pPr>
        <w:pStyle w:val="BodyText"/>
      </w:pPr>
      <w:r>
        <w:t xml:space="preserve">What distinguishes my approach is my commitment to contextualized learning—a necessity in Algiers’ dynamic educational landscape. I understand that many students navigate complex socioeconomic realities, and effective teaching requires sensitivity to these factors. In Algiers, where public secondary schools serve communities with varying access to resources, I prioritize equity through differentiated instruction and culturally responsive materials. For instance, when teaching History of Algeria in a classroom with students from immigrant families in the Bab El Oued district, I incorporated oral histories shared by elders alongside official texts to validate diverse experiences. This methodology aligns with Algeria’s emphasis on inclusive education as articulated in its 2015 Education Act and resonates deeply with the values of community and solidarity central to Algerian society.</w:t>
      </w:r>
    </w:p>
    <w:p>
      <w:pPr>
        <w:pStyle w:val="BodyText"/>
      </w:pPr>
      <w:r>
        <w:t xml:space="preserve">Moreover, I actively engage with Algiers’ broader educational ecosystem. I have participated in professional development workshops organized by the Directorate of Education in Algiers (D.E.A.) on implementing digital tools within resource-limited classrooms—a critical skill as Algeria invests in its "Digital School" initiative. I also volunteered with the *Mouvement de Jeunesse Algérienne* to mentor at-risk youth during after-school programs, reinforcing my belief that education is inseparable from community well-being. This holistic perspective ensures that my work as a Secondary Teacher does not occur within institutional silos but contributes to the city’s collective advancement.</w:t>
      </w:r>
    </w:p>
    <w:p>
      <w:pPr>
        <w:pStyle w:val="BodyText"/>
      </w:pPr>
      <w:r>
        <w:t xml:space="preserve">My fluency in Arabic (B2 level), French (C1), and English (B2) positions me to support Algiers’ multilingual classrooms, where students often navigate linguistic transitions. I am adept at scaffolding language development within subject content—a skill vital for students preparing for the demanding baccalauréat examinations that define Algerian secondary achievement. Furthermore, I embrace Algeria’s evolving curriculum reforms by emphasizing project-based assessments over rote memorization, as recommended in the Ministry’s 2021 guidelines. For example, my students recently developed a documentary on sustainable urban development in Algiers for a regional youth symposium—showcasing both academic rigor and civic engagement.</w:t>
      </w:r>
    </w:p>
    <w:p>
      <w:pPr>
        <w:pStyle w:val="BodyText"/>
      </w:pPr>
      <w:r>
        <w:t xml:space="preserve">Teaching in Algiers is not merely a career choice; it is an alignment with Algeria’s national aspiration for intellectual sovereignty. I am prepared to immerse myself fully into the rhythms of Algiers’ educational institutions, from participating in parent-teacher associations at schools like Lycée El Harrach to contributing to school-based curricular committees. My goal is not just to teach content but to inspire students—many of whom represent Algeria’s future leaders—to view their education as a sacred duty toward building a more just, innovative, and culturally rich nation. The challenges of Algiers’ secondary schools—from managing large classes in under-resourced settings to nurturing resilience amid socioeconomic pressures—are met with my adaptability, patience, and unwavering respect for the dignity of every learner.</w:t>
      </w:r>
    </w:p>
    <w:p>
      <w:pPr>
        <w:pStyle w:val="BodyText"/>
      </w:pPr>
      <w:r>
        <w:t xml:space="preserve">In conclusion, I am not merely seeking a position as a Secondary Teacher in Algeria; I am offering my dedication to the enduring mission of education as defined by Algerian visionaries like Frantz Fanon and Mouloud Mammeri. My experience, pedagogical approach, and deep respect for Algiers’ cultural fabric equip me to make meaningful contributions to your school community. I am eager to bring my passion for transformative teaching to Algiers—a city where education is the heartbeat of progress—and stand with you in cultivating generations ready to shape Algeria’s bright future.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Algiers, Algeria</dc:title>
  <dc:creator/>
  <dc:language>en</dc:language>
  <cp:keywords/>
  <dcterms:created xsi:type="dcterms:W3CDTF">2026-07-15T10:26:11Z</dcterms:created>
  <dcterms:modified xsi:type="dcterms:W3CDTF">2026-07-15T10:26:11Z</dcterms:modified>
</cp:coreProperties>
</file>

<file path=docProps/custom.xml><?xml version="1.0" encoding="utf-8"?>
<Properties xmlns="http://schemas.openxmlformats.org/officeDocument/2006/custom-properties" xmlns:vt="http://schemas.openxmlformats.org/officeDocument/2006/docPropsVTypes"/>
</file>