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7" w:name="X8a8ed53ccf70a17d2e074393fbd6864add76c24"/>
    <w:p>
      <w:pPr>
        <w:pStyle w:val="Heading1"/>
      </w:pPr>
      <w:r>
        <w:t xml:space="preserve">Personal Statement: Dedicated Secondary Educator for Rio de Janeiro's Future</w:t>
      </w:r>
    </w:p>
    <w:p>
      <w:pPr>
        <w:pStyle w:val="FirstParagraph"/>
      </w:pPr>
      <w:r>
        <w:t xml:space="preserve">In the vibrant, complex, and culturally rich landscape of Brazil Rio de Janeiro, I stand before you not merely as a candidate but as a committed advocate for transformative education. This Personal Statement articulates my unwavering dedication to serving as an exceptional Secondary Teacher within Rio's public and private educational institutions—a role I view not just as employment but as a profound responsibility to shape the next generation of Cariocas (Rio residents). With over eight years of progressive experience in secondary education across diverse Brazilian contexts, I have cultivated a pedagogical philosophy deeply rooted in the unique socio-educational realities of Rio de Janeiro. My approach transcends traditional teaching methods, integrating cultural sensitivity, inclusive practices, and a passionate commitment to Brazil’s National Common Curriculum Base (BNCC), specifically tailored for the dynamic classroom environment of this extraordinary city.</w:t>
      </w:r>
    </w:p>
    <w:bookmarkStart w:id="20" w:name="Xc2ba8c04202173cc4e4a90b0ebdc63970e70ea7"/>
    <w:p>
      <w:pPr>
        <w:pStyle w:val="Heading2"/>
      </w:pPr>
      <w:r>
        <w:t xml:space="preserve">Understanding Rio de Janeiro's Educational Imperative</w:t>
      </w:r>
    </w:p>
    <w:p>
      <w:pPr>
        <w:pStyle w:val="FirstParagraph"/>
      </w:pPr>
      <w:r>
        <w:t xml:space="preserve">Rio de Janeiro is a microcosm of Brazil's potential and challenges. Its secondary schools—ranging from under-resourced public institutions in favelas like Rocinha and Complexo do Alemão to prestigious private schools in neighborhoods like Leblon and Ipanema—demand educators who understand that learning transcends textbooks. As a future Secondary Teacher in Rio, I recognize that my role extends beyond curriculum delivery; it requires navigating the city’s socio-economic tapestry with empathy. I have studied Rio’s educational data extensively: the persistent gaps in literacy rates between wealthier and marginalized communities, the urgent need for digital inclusion in schools lacking infrastructure, and the powerful influence of local culture on student identity. My Personal Statement is grounded in this reality—I do not enter classrooms to teach *in* Rio; I commit to teaching *for* Rio’s children, honoring their resilience and aspirations.</w:t>
      </w:r>
    </w:p>
    <w:bookmarkEnd w:id="20"/>
    <w:bookmarkStart w:id="21" w:name="X52f53496d10703b4d93c793c3d509134481fc15"/>
    <w:p>
      <w:pPr>
        <w:pStyle w:val="Heading2"/>
      </w:pPr>
      <w:r>
        <w:t xml:space="preserve">Philosophy: Learning as a Socially Embedded Practice</w:t>
      </w:r>
    </w:p>
    <w:p>
      <w:pPr>
        <w:pStyle w:val="FirstParagraph"/>
      </w:pPr>
      <w:r>
        <w:t xml:space="preserve">My pedagogical framework centers on the BNCC principles of critical thinking, citizenship, and cultural relevance. In my previous role at a state school in the South Zone of Rio, I designed units where students analyzed local issues—such as coastal conservation in Guanabara Bay or urban mobility challenges—through science and social studies lenses. For instance, during a lesson on environmental science, students collaborated with community groups from Rocinha to document water quality near their homes, turning data into actionable proposals for the city council. This approach reflects my belief that as a Secondary Teacher in Brazil Rio de Janeiro, education must be active, contextualized, and community-oriented. It also aligns with Brazil’s national emphasis on fostering "citizens who question and act," a mission I am eager to advance in Rio’s classrooms.</w:t>
      </w:r>
    </w:p>
    <w:bookmarkEnd w:id="21"/>
    <w:bookmarkStart w:id="22" w:name="proven-adaptability-inclusive-pedagogy"/>
    <w:p>
      <w:pPr>
        <w:pStyle w:val="Heading2"/>
      </w:pPr>
      <w:r>
        <w:t xml:space="preserve">Proven Adaptability &amp; Inclusive Pedagogy</w:t>
      </w:r>
    </w:p>
    <w:p>
      <w:pPr>
        <w:pStyle w:val="FirstParagraph"/>
      </w:pPr>
      <w:r>
        <w:t xml:space="preserve">What sets me apart is my track record of adapting to Rio’s diverse secondary classrooms. At a school in the North Zone, I taught Portuguese and Literature to students with varying literacy levels, including recent immigrants from Haiti and Angola. I developed bilingual glossaries using Carioca slang ("cara," "bacana") alongside academic vocabulary, ensuring no student felt linguistically excluded. Similarly, I integrated Afro-Brazilian history into literature curricula—studying the works of Conceição Evaristo alongside Machado de Assis—to affirm students’ identities and combat historical erasure. This commitment to inclusive pedagogy is non-negotiable for me as a Secondary Teacher in Brazil Rio de Janeiro, where cultural diversity is both a classroom reality and an educational asset.</w:t>
      </w:r>
    </w:p>
    <w:bookmarkEnd w:id="22"/>
    <w:bookmarkStart w:id="23" w:name="Xeede2c1ea83c9a759f919a7b3c87e942e82c675"/>
    <w:p>
      <w:pPr>
        <w:pStyle w:val="Heading2"/>
      </w:pPr>
      <w:r>
        <w:t xml:space="preserve">Community Partnership: Beyond the School Walls</w:t>
      </w:r>
    </w:p>
    <w:p>
      <w:pPr>
        <w:pStyle w:val="FirstParagraph"/>
      </w:pPr>
      <w:r>
        <w:t xml:space="preserve">I view education as a community endeavor. In Rio, I have actively partnered with local NGOs like "Escola da Praia" to host after-school workshops on digital literacy in the Barra da Tijuca favela—a project that saw 150 students gain foundational tech skills. As a Secondary Teacher, I believe schools must be hubs of civic engagement, not isolated institutions. This ethos drives my proposal to collaborate with Rio’s "Cultural Matrix" network (which supports samba schools and art collectives) to create interdisciplinary projects where students explore rhythm in math or use Carnival symbolism in creative writing. Such initiatives reflect my understanding that Brazil Rio de Janeiro’s educational success is inseparable from its cultural heartbeat.</w:t>
      </w:r>
    </w:p>
    <w:bookmarkEnd w:id="23"/>
    <w:bookmarkStart w:id="24" w:name="X0793582914b7623e934e1c6c38b3272cc04a8bb"/>
    <w:p>
      <w:pPr>
        <w:pStyle w:val="Heading2"/>
      </w:pPr>
      <w:r>
        <w:t xml:space="preserve">Commitment to Professional Growth &amp; Brazilian Educational Values</w:t>
      </w:r>
    </w:p>
    <w:p>
      <w:pPr>
        <w:pStyle w:val="FirstParagraph"/>
      </w:pPr>
      <w:r>
        <w:t xml:space="preserve">My journey as an educator is defined by continuous learning aligned with Brazil’s evolving educational priorities. I recently completed a specialization in "Inclusive Education in Urban Contexts" through the University of Rio de Janeiro, focusing on trauma-informed teaching for students affected by violence—a critical consideration in Rio’s secondary schools. I also actively engage with the Conselho Estadual de Educação do Rio (Rio State Education Council) through webinars and workshops, ensuring my practices meet Brazil’s highest standards. To me, being a Secondary Teacher is not static; it requires evolving with Brazil’s educational mission to foster autonomy, critical citizenship, and social justice—values I see embodied in initiatives like "Mais Educação" that aim to extend learning beyond school hours.</w:t>
      </w:r>
    </w:p>
    <w:bookmarkEnd w:id="24"/>
    <w:bookmarkStart w:id="25" w:name="why-rio-de-janeiro-why-now"/>
    <w:p>
      <w:pPr>
        <w:pStyle w:val="Heading2"/>
      </w:pPr>
      <w:r>
        <w:t xml:space="preserve">Why Rio de Janeiro? Why Now?</w:t>
      </w:r>
    </w:p>
    <w:p>
      <w:pPr>
        <w:pStyle w:val="FirstParagraph"/>
      </w:pPr>
      <w:r>
        <w:t xml:space="preserve">Rio de Janeiro is not just a location; it is a living classroom. The city’s energy, contradictions, and creativity mirror the potential within every student I teach. In 2023, as Rio grapples with renewed investments in public education through state programs like "Rio Escola," there exists an urgent need for teachers who embody patience, innovation, and unwavering belief in students’ capacity to thrive. This is where my Personal Statement converges with purpose: I am ready to contribute not only my skills but also my heart to Rio’s educational ecosystem. I see the young woman in Santa Teresa sketching urban landscapes during geography class; the boy from Méier who dreams of engineering a cleaner Guanabara Bay; the group of students in Jacarepaguá debating social issues after school. These are not abstract concepts—they are the faces I aim to uplift as your Secondary Teacher.</w:t>
      </w:r>
    </w:p>
    <w:bookmarkEnd w:id="25"/>
    <w:bookmarkStart w:id="26" w:name="conclusion-a-promise-for-rio"/>
    <w:p>
      <w:pPr>
        <w:pStyle w:val="Heading2"/>
      </w:pPr>
      <w:r>
        <w:t xml:space="preserve">Conclusion: A Promise for Rio</w:t>
      </w:r>
    </w:p>
    <w:p>
      <w:pPr>
        <w:pStyle w:val="FirstParagraph"/>
      </w:pPr>
      <w:r>
        <w:t xml:space="preserve">To be selected as a Secondary Teacher in Brazil Rio de Janeiro is an honor I accept with profound humility and resolve. This is my commitment: To transform classrooms into spaces where every student—regardless of zip code, background, or circumstance—discovers their voice, their intellect, and their place in Brazil’s future. I will bring creativity to lesson planning, empathy to student interactions, and relentless advocacy for equitable resources. In Rio de Janeiro’s classrooms, I do not simply teach subjects; I ignite futures. My Personal Statement is not a document—it is a pledge. A pledge to stand with the students of Rio, today and every day after.</w:t>
      </w:r>
    </w:p>
    <w:p>
      <w:pPr>
        <w:pStyle w:val="BodyText"/>
      </w:pPr>
      <w:r>
        <w:t xml:space="preserve">Thank you for considering my application to serve as your dedicated Secondary Teacher in Brazil Rio de Janeiro—a city whose spirit I am honored to help shape through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Rio de Janeiro</dc:title>
  <dc:creator/>
  <dc:language>en</dc:language>
  <cp:keywords/>
  <dcterms:created xsi:type="dcterms:W3CDTF">2026-07-21T16:02:35Z</dcterms:created>
  <dcterms:modified xsi:type="dcterms:W3CDTF">2026-07-21T16:02:35Z</dcterms:modified>
</cp:coreProperties>
</file>

<file path=docProps/custom.xml><?xml version="1.0" encoding="utf-8"?>
<Properties xmlns="http://schemas.openxmlformats.org/officeDocument/2006/custom-properties" xmlns:vt="http://schemas.openxmlformats.org/officeDocument/2006/docPropsVTypes"/>
</file>