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4e39ea48af97639331e6fc119df456fbd3b1c70"/>
    <w:p>
      <w:pPr>
        <w:pStyle w:val="Heading1"/>
      </w:pPr>
      <w:r>
        <w:t xml:space="preserve">Personal Statement for Secondary School Teacher Position</w:t>
      </w:r>
    </w:p>
    <w:p>
      <w:pPr>
        <w:pStyle w:val="FirstParagraph"/>
      </w:pPr>
      <w:r>
        <w:t xml:space="preserve">A Commitment to Excellence in Education for Brazil São Paulo</w:t>
      </w:r>
    </w:p>
    <w:p>
      <w:pPr>
        <w:pStyle w:val="BodyText"/>
      </w:pPr>
      <w:r>
        <w:t xml:space="preserve">As an educator deeply committed to shaping the future of young minds, I am thrilled to present this Personal Statement for the position of Secondary School Teacher within the dynamic educational landscape of Brazil São Paulo. Having dedicated seven years to teaching in diverse Brazilian public school settings, I have developed a profound understanding of the unique challenges and opportunities that define secondary education in our nation's most populous state. This document serves as both my professional declaration and my promise to contribute meaningfully to São Paulo's educational ecosystem as a dedicated</w:t>
      </w:r>
      <w:r>
        <w:t xml:space="preserve"> </w:t>
      </w:r>
      <w:r>
        <w:rPr>
          <w:bCs/>
          <w:b/>
        </w:rPr>
        <w:t xml:space="preserve">Teacher Secondary</w:t>
      </w:r>
      <w:r>
        <w:t xml:space="preserve">.</w:t>
      </w:r>
    </w:p>
    <w:p>
      <w:pPr>
        <w:pStyle w:val="BodyText"/>
      </w:pPr>
      <w:r>
        <w:t xml:space="preserve">My journey began in the bustling classrooms of São Paulo's periphery, where I first encountered the transformative power of education amidst socioeconomic diversity. As a</w:t>
      </w:r>
      <w:r>
        <w:t xml:space="preserve"> </w:t>
      </w:r>
      <w:r>
        <w:rPr>
          <w:bCs/>
          <w:b/>
        </w:rPr>
        <w:t xml:space="preserve">Teacher Secondary</w:t>
      </w:r>
      <w:r>
        <w:t xml:space="preserve"> </w:t>
      </w:r>
      <w:r>
        <w:t xml:space="preserve">specializing in History and Social Sciences, I quickly realized that effective teaching in Brazil São Paulo requires more than academic knowledge—it demands cultural sensitivity, community engagement, and unwavering resilience. The Brazilian National Common Curriculum Base (BNCC) has been my guiding framework, but I've learned through experience that true pedagogical success emerges when we adapt these standards to the specific realities of each classroom in São Paulo's multifaceted communities.</w:t>
      </w:r>
    </w:p>
    <w:p>
      <w:pPr>
        <w:pStyle w:val="BodyText"/>
      </w:pPr>
      <w:r>
        <w:t xml:space="preserve">What sets me apart is my commitment to student-centered learning that bridges Brazil's rich cultural heritage with global competencies. In my current role at a public school in Vila Maria, São Paulo, I designed interdisciplinary units where students analyzed local history through the lens of contemporary social movements—connecting the 1964 military dictatorship to modern youth activism. This approach didn't just improve test scores (our class achieved 35% higher engagement in national assessments), but fostered critical citizenship. When I observed students struggling with abstract concepts, I created "Caminhos do Conhecimento" (Paths of Knowledge) workshops where we transformed school corridors into historical timelines using student-generated content, making Brazil's complex past tangible for adolescents.</w:t>
      </w:r>
    </w:p>
    <w:p>
      <w:pPr>
        <w:pStyle w:val="BodyText"/>
      </w:pPr>
      <w:r>
        <w:t xml:space="preserve">I recognize that as a</w:t>
      </w:r>
      <w:r>
        <w:t xml:space="preserve"> </w:t>
      </w:r>
      <w:r>
        <w:rPr>
          <w:bCs/>
          <w:b/>
        </w:rPr>
        <w:t xml:space="preserve">Teacher Secondary</w:t>
      </w:r>
      <w:r>
        <w:t xml:space="preserve"> </w:t>
      </w:r>
      <w:r>
        <w:t xml:space="preserve">in Brazil São Paulo, I operate within a system facing unprecedented challenges: classroom overcrowding (often exceeding 40 students), varying digital literacy levels, and the urgent need for emotional support following pandemic disruptions. My response has been proactive innovation. Last academic year, I collaborated with local NGOs to establish "Ponte de Apoio" (Support Bridge), a peer-mentoring program where older students tutored younger ones in Portuguese and Mathematics. This initiative reduced absenteeism by 22% in my school's secondary cohort—a testament to how community partnerships can strengthen educational outcomes where resources are limited. I've also developed digital literacy modules using low-cost devices, recognizing that technology access is still uneven across São Paulo's districts.</w:t>
      </w:r>
    </w:p>
    <w:p>
      <w:pPr>
        <w:pStyle w:val="BodyText"/>
      </w:pPr>
      <w:r>
        <w:t xml:space="preserve">My philosophy centers on the belief that education must prepare students for both the Brazilian labor market and global citizenship. Through partnerships with local universities like USP and institutions such as Fundação de Amparo à Pesquisa do Estado de São Paulo (FAPESP), I've integrated real-world projects into my curriculum. Students recently collaborated with an environmental NGO to map pollution sources in our neighborhood's rivers, producing a report that influenced municipal policy discussions. This isn't merely about academic achievement—it's about nurturing the next generation of problem-solvers who understand their role in Brazil's development.</w:t>
      </w:r>
    </w:p>
    <w:p>
      <w:pPr>
        <w:pStyle w:val="BodyText"/>
      </w:pPr>
      <w:r>
        <w:t xml:space="preserve">What makes my approach uniquely suited for Brazil São Paulo is my fluency in the cultural context that shapes our students' experiences. As a native of Campinas with deep family roots in São Paulo's Afro-Brazilian communities, I've developed pedagogical strategies that honor diverse identities. In a recent lesson on Brazilian democracy, I invited local quilombola elders to share oral histories—transforming textbook content into living narrative. This approach resonates because it acknowledges that students' home cultures are not barriers to learning but vital resources for engagement. My classroom has become a space where students see their realities reflected in the curriculum, leading to measurable improvements in both participation and self-esteem.</w:t>
      </w:r>
    </w:p>
    <w:p>
      <w:pPr>
        <w:pStyle w:val="BodyText"/>
      </w:pPr>
      <w:r>
        <w:t xml:space="preserve">I remain committed to professional growth aligned with São Paulo's evolving educational priorities. I've completed specialized training through São Paulo's Department of Education (SEED) on inclusive education for neurodiverse learners, and am currently studying a postgraduate program in Educational Psychology at Pontifícia Universidade Católica de São Paulo. This academic pursuit informs my practice as I develop differentiated learning paths—such as visual storytelling for students with dyslexia or project-based assessments for those who thrive outside traditional testing formats.</w:t>
      </w:r>
    </w:p>
    <w:p>
      <w:pPr>
        <w:pStyle w:val="BodyText"/>
      </w:pPr>
      <w:r>
        <w:t xml:space="preserve">The significance of this role extends beyond the classroom walls. In Brazil São Paulo, where educational equity remains a pressing national priority, each secondary school teacher is a catalyst for social change. I've witnessed how access to quality education breaks cycles of poverty in communities like Parque da Mooca, where my students' graduation rates have risen steadily under my mentorship. This isn't just professional satisfaction—it's the moral imperative driving my work as a</w:t>
      </w:r>
      <w:r>
        <w:t xml:space="preserve"> </w:t>
      </w:r>
      <w:r>
        <w:rPr>
          <w:bCs/>
          <w:b/>
        </w:rPr>
        <w:t xml:space="preserve">Teacher Secondary</w:t>
      </w:r>
      <w:r>
        <w:t xml:space="preserve">.</w:t>
      </w:r>
    </w:p>
    <w:p>
      <w:pPr>
        <w:pStyle w:val="BodyText"/>
      </w:pPr>
      <w:r>
        <w:t xml:space="preserve">My application represents more than qualifications; it embodies a lifelong commitment to Brazil São Paulo's educational mission. I understand that becoming an effective secondary educator here requires walking alongside students through the complexities of adolescence while navigating systemic challenges with creativity and compassion. When I teach, I don't just cover curriculum—I cultivate critical thinkers who will shape Brazil's future. In every lesson, assessment, and classroom conversation, I honor the trust placed in me as a</w:t>
      </w:r>
      <w:r>
        <w:t xml:space="preserve"> </w:t>
      </w:r>
      <w:r>
        <w:rPr>
          <w:bCs/>
          <w:b/>
        </w:rPr>
        <w:t xml:space="preserve">Teacher Secondary</w:t>
      </w:r>
      <w:r>
        <w:t xml:space="preserve"> </w:t>
      </w:r>
      <w:r>
        <w:t xml:space="preserve">to transform potential into purpose.</w:t>
      </w:r>
    </w:p>
    <w:p>
      <w:pPr>
        <w:pStyle w:val="BodyText"/>
      </w:pPr>
      <w:r>
        <w:t xml:space="preserve">I welcome the opportunity to bring this passion to your institution in Brazil São Paulo. My vision aligns seamlessly with your school's educational values, and I am eager to contribute my expertise in creating classrooms where every student—not just those who excel on paper—can discover their unique voice and potential. This Personal Statement is not merely an application; it is a declaration of my readiness to be part of São Paulo's most vital community: our educators shaping tomorrow's Brazil.</w:t>
      </w:r>
    </w:p>
    <w:p>
      <w:pPr>
        <w:pStyle w:val="BodyText"/>
      </w:pPr>
      <w:r>
        <w:t xml:space="preserve">With profound dedication to education in Brazil São Paulo,</w:t>
      </w:r>
    </w:p>
    <w:p>
      <w:pPr>
        <w:pStyle w:val="BodyText"/>
      </w:pPr>
      <w:r>
        <w:t xml:space="preserve">[Your Full Name]</w:t>
      </w:r>
    </w:p>
    <w:p>
      <w:pPr>
        <w:pStyle w:val="BodyText"/>
      </w:pPr>
      <w:r>
        <w:t xml:space="preserve">Word Count: 847</w:t>
      </w:r>
    </w:p>
    <w:p>
      <w:pPr>
        <w:pStyle w:val="BodyText"/>
      </w:pPr>
      <w:r>
        <w:t xml:space="preserve">This Personal Statement reflects a Teacher Secondary's commitment to Brazil São Paulo's educational landscape as required for application purposes.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Brazil São Paulo</dc:title>
  <dc:creator/>
  <dc:language>en</dc:language>
  <cp:keywords/>
  <dcterms:created xsi:type="dcterms:W3CDTF">2026-07-23T09:45:43Z</dcterms:created>
  <dcterms:modified xsi:type="dcterms:W3CDTF">2026-07-23T09:45:43Z</dcterms:modified>
</cp:coreProperties>
</file>

<file path=docProps/custom.xml><?xml version="1.0" encoding="utf-8"?>
<Properties xmlns="http://schemas.openxmlformats.org/officeDocument/2006/custom-properties" xmlns:vt="http://schemas.openxmlformats.org/officeDocument/2006/docPropsVTypes"/>
</file>