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0" w:name="Xb1ba5f5b496867d6642e9e0005c2ad3dc8cf6b9"/>
    <w:p>
      <w:pPr>
        <w:pStyle w:val="Heading1"/>
      </w:pPr>
      <w:r>
        <w:t xml:space="preserve">Personal Statement for Secondary Teacher Position in Montreal, Canada</w:t>
      </w:r>
    </w:p>
    <w:p>
      <w:pPr>
        <w:pStyle w:val="FirstParagraph"/>
      </w:pPr>
      <w:r>
        <w:t xml:space="preserve">As I prepare to submit this Personal Statement, I am filled with profound enthusiasm for the opportunity to contribute as a dedicated Teacher Secondary within the vibrant educational landscape of Canada Montreal. Having immersed myself in Quebec’s unique pedagogical philosophy and community ethos through extensive research and volunteer work at local schools, I have come to understand that teaching in Montreal is not merely a profession—it is an active commitment to nurturing future citizens within a multicultural, bilingual society deeply rooted in its distinct cultural identity. This document articulates my educational philosophy, professional readiness, and unwavering dedication to serving the diverse student population across secondary classrooms throughout Canada’s most dynamic city.</w:t>
      </w:r>
    </w:p>
    <w:p>
      <w:pPr>
        <w:pStyle w:val="BodyText"/>
      </w:pPr>
      <w:r>
        <w:t xml:space="preserve">My teaching journey began in Ontario's public schools, where I developed a robust foundation in curriculum design and inclusive pedagogy. However, it was during a semester-long internship at a Commission scolaire de Montréal (CSM) school that I discovered my profound connection to the Montreal context. Working alongside French-speaking colleagues in an immersion setting, I witnessed firsthand how language shapes both learning and cultural belonging—a critical insight for any Teacher Secondary operating in Quebec. The experience taught me that effective secondary education in Montreal requires more than academic expertise; it demands sensitivity to the interplay of francophone identity, immigrant communities, and the provincial curriculum’s emphasis on critical thinking within a Canadian framework. I learned to design lessons that bridge global perspectives with local realities—such as analyzing Montreal’s history through literature or using neighborhood data sets in mathematics classes—to make content resonate with students’ lived experiences.</w:t>
      </w:r>
    </w:p>
    <w:p>
      <w:pPr>
        <w:pStyle w:val="BodyText"/>
      </w:pPr>
      <w:r>
        <w:t xml:space="preserve">As a Teacher Secondary, my philosophy centers on three pillars: equity, cultural responsiveness, and student agency. I firmly believe that every adolescent deserves to see their identity reflected in the curriculum and feel empowered as active participants in their learning. In Montreal’s diverse classrooms—where students may speak Arabic, English, Haitian Creole, or French as a first or second language—I prioritize creating safe spaces through collaborative projects that celebrate linguistic diversity. For example, when teaching grade 10 history at a CSM school in the Plateau-Mont-Royal district, I co-created a unit on "Quebec's Multicultural Mosaic" with students interviewing elders from local immigrant communities. This project not only deepened historical understanding but also fostered pride in Montreal’s social fabric. Such approaches align seamlessly with Quebec’s Ministry of Education priorities, particularly the focus on fostering civic engagement and intercultural dialogue among youth.</w:t>
      </w:r>
    </w:p>
    <w:p>
      <w:pPr>
        <w:pStyle w:val="BodyText"/>
      </w:pPr>
      <w:r>
        <w:t xml:space="preserve">Adapting to Canada Montreal's educational ecosystem has been a journey of continuous learning. I have actively studied Quebec-specific requirements: mastering the *Programme de l'éducation primaire et secondaire* (PEPS), understanding the nuances of *laïcité* in public schools, and engaging with resources like the *Guide pédagogique pour l'enseignement des mathématiques*. My fluency in French—validated by TEF scores and daily immersion practices—allows me to connect authentically with students while supporting those learning French as a second language. I have also participated in workshops on trauma-informed teaching, recognizing the socioeconomic challenges many Montreal youth face, from housing insecurity to immigrant family transitions. As a Teacher Secondary, I integrate mental health awareness into classroom management through daily check-ins and partnerships with school counselors—proactively addressing barriers to learning rather than merely reacting to disruptions.</w:t>
      </w:r>
    </w:p>
    <w:p>
      <w:pPr>
        <w:pStyle w:val="BodyText"/>
      </w:pPr>
      <w:r>
        <w:t xml:space="preserve">What sets me apart is my commitment to leveraging Montreal’s unique environment as an educational resource. I have organized field trips to the Pointe-à-Callière Museum for history classes, partnered with local artists at the École des Beaux-Arts for interdisciplinary projects, and used public transit routes as case studies in geography lessons. This experiential approach embodies my belief that secondary education must extend beyond textbooks into the city’s very streets. In Canada Montreal, where community is central to identity, I see schools not as isolated institutions but as hubs of civic life—positions I am eager to serve with humility and energy.</w:t>
      </w:r>
    </w:p>
    <w:p>
      <w:pPr>
        <w:pStyle w:val="BodyText"/>
      </w:pPr>
      <w:r>
        <w:t xml:space="preserve">My decision to pursue a career as a Teacher Secondary in Canada Montreal is deeply personal. Having spent time volunteering at the École secondaire de l'Orée, I saw how teachers become mentors during pivotal adolescent years, guiding students through academic challenges while supporting them as they navigate cultural transitions. One student—whose family recently immigrated from Syria—shared her story through a poetry project I facilitated, transforming anxiety into creative expression. That moment crystallized my purpose: to be the educator who helps every young Montrealer discover their voice within our shared civic space.</w:t>
      </w:r>
    </w:p>
    <w:p>
      <w:pPr>
        <w:pStyle w:val="BodyText"/>
      </w:pPr>
      <w:r>
        <w:t xml:space="preserve">I understand that teaching in Quebec requires navigating complex cultural and linguistic expectations with respect and precision. My application is not just a submission; it is a promise to uphold Montreal’s educational values—where excellence is paired with empathy, where French language mastery coexists with multicultural celebration, and where every student feels seen. I am ready to bring my passion for transformative secondary education to the classrooms of Canada Montreal, contributing meaningfully to the next generation of engaged citizens.</w:t>
      </w:r>
    </w:p>
    <w:p>
      <w:pPr>
        <w:pStyle w:val="BodyText"/>
      </w:pPr>
      <w:r>
        <w:t xml:space="preserve">This Personal Statement reflects my unwavering dedication to becoming a Teacher Secondary who thrives within the heart of Montreal’s educational community. I eagerly anticipate joining colleagues at CSM or another regional school board in fostering classrooms where curiosity is nurtured, identities are honored, and the future of Canada Montreal is collectively shaped—one student, one lesson, one meaningful connection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Canada Montreal</dc:title>
  <dc:creator/>
  <dc:language>en</dc:language>
  <cp:keywords/>
  <dcterms:created xsi:type="dcterms:W3CDTF">2026-07-19T05:23:31Z</dcterms:created>
  <dcterms:modified xsi:type="dcterms:W3CDTF">2026-07-19T05:23:31Z</dcterms:modified>
</cp:coreProperties>
</file>

<file path=docProps/custom.xml><?xml version="1.0" encoding="utf-8"?>
<Properties xmlns="http://schemas.openxmlformats.org/officeDocument/2006/custom-properties" xmlns:vt="http://schemas.openxmlformats.org/officeDocument/2006/docPropsVTypes"/>
</file>