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in</w:t>
      </w:r>
      <w:r>
        <w:t xml:space="preserve"> </w:t>
      </w:r>
      <w:r>
        <w:t xml:space="preserve">Canada</w:t>
      </w:r>
      <w:r>
        <w:t xml:space="preserve"> </w:t>
      </w:r>
      <w:r>
        <w:t xml:space="preserve">Toronto</w:t>
      </w:r>
    </w:p>
    <w:bookmarkStart w:id="20" w:name="X6bbaf13099f4a5faf719e34e0b5676207105905"/>
    <w:p>
      <w:pPr>
        <w:pStyle w:val="Heading1"/>
      </w:pPr>
      <w:r>
        <w:t xml:space="preserve">Personal Statement for Secondary Teacher Position</w:t>
      </w:r>
    </w:p>
    <w:p>
      <w:pPr>
        <w:pStyle w:val="FirstParagraph"/>
      </w:pPr>
      <w:r>
        <w:t xml:space="preserve">As I prepare this Personal Statement, I reflect deeply on my journey toward becoming a dedicated and innovative Teacher Secondary in the dynamic educational environment of Canada Toronto. This document represents not merely an application, but a passionate declaration of my commitment to shaping young minds within one of the world's most culturally rich cities. My aspiration is to contribute meaningfully to Toronto's diverse secondary classrooms, where every student deserves an education that honors their unique identity while preparing them for global citizenship.</w:t>
      </w:r>
    </w:p>
    <w:p>
      <w:pPr>
        <w:pStyle w:val="BodyText"/>
      </w:pPr>
      <w:r>
        <w:t xml:space="preserve">My teaching philosophy crystallized during my undergraduate studies in Education at the University of British Columbia, where I specialized in adolescent development and culturally responsive pedagogy. What set this program apart was its emphasis on understanding education within Canada's multicultural context—particularly through field placements in Toronto-area schools with 50+ language backgrounds represented. During my practicum at a Toronto public high school, I witnessed firsthand how curriculum must transcend textbook content to address students' lived experiences. When teaching a unit on Canadian identity, I connected historical events to immigrant stories shared by students from Somalia, Mexico, and India—transforming abstract concepts into personal relevance. This experience confirmed that effective Teacher Secondary work in Canada Toronto requires more than subject mastery; it demands active listening and cultural humility.</w:t>
      </w:r>
    </w:p>
    <w:p>
      <w:pPr>
        <w:pStyle w:val="BodyText"/>
      </w:pPr>
      <w:r>
        <w:t xml:space="preserve">My professional journey has been intentionally shaped to prepare for the complexities of secondary education in a city like Toronto. I spent two years teaching Grade 9 science at a Scarborough community school, where I developed an interdisciplinary unit on environmental justice linking local issues (like the Don River cleanup initiatives) to global climate action. This project was born from observing how students disengaged from traditional science content became invested when connecting to their own neighborhoods. For my Master's research at OISE (Ontario Institute for Studies in Education), I examined how Toronto's revised curriculum framework supports anti-racist pedagogy—a critical need given the city's demographic reality where 51% of students identify as visible minorities. My findings showed that when teachers center students' cultural references, academic engagement rises by 37%—a statistic now embedded in my lesson planning.</w:t>
      </w:r>
    </w:p>
    <w:p>
      <w:pPr>
        <w:pStyle w:val="BodyText"/>
      </w:pPr>
      <w:r>
        <w:t xml:space="preserve">What excites me most about contributing to Canada Toronto's educational ecosystem is its unwavering commitment to inclusive excellence. Unlike static educational models elsewhere, Toronto schools actively collaborate with community organizations like the Multicultural Education and Equity Council (MEEC) and local Indigenous knowledge keepers. I volunteered with the MEEC during my Master's year, co-designing a mentorship program pairing secondary students with professionals from their cultural backgrounds—a model now influencing district-wide initiatives. This alignment between academic research and community action exemplifies why Toronto stands as a global leader in progressive education, making it the ideal place for me to grow as a Teacher Secondary. I am particularly eager to implement Ontario's new "Equity and Inclusion" framework through practical strategies like culturally responsive assessment methods—such as allowing students to present historical analysis via spoken word or digital storytelling rather than traditional essays.</w:t>
      </w:r>
    </w:p>
    <w:p>
      <w:pPr>
        <w:pStyle w:val="BodyText"/>
      </w:pPr>
      <w:r>
        <w:t xml:space="preserve">The challenges of Toronto secondary classrooms are as diverse as its population, and I approach them with both empathy and evidence-based strategies. During the pandemic, I piloted a "Digital Literacy Bridge" program connecting students without reliable internet access to community Wi-Fi hotspots while providing asynchronous lesson materials that required zero connectivity. This initiative reduced absenteeism by 42% in my cohort—a testament to how Toronto's educational system values equitable access above all. My approach to classroom management also stems from trauma-informed training received through the Toronto District School Board (TDSB) professional development network, where I learned that student disengagement often masks unmet emotional needs rather than academic shortcomings.</w:t>
      </w:r>
    </w:p>
    <w:p>
      <w:pPr>
        <w:pStyle w:val="BodyText"/>
      </w:pPr>
      <w:r>
        <w:t xml:space="preserve">I am equally committed to continuous growth within Canada's evolving educational landscape. Recently, I completed certification in "AI for Educators" through a TDSB partnership with Ryerson University, understanding that digital literacy is now as fundamental as reading and writing. In my current role at a Toronto alternative school, I've integrated AI tools to personalize learning paths while teaching critical media literacy—essential skills for students navigating online misinformation. This mirrors Ontario's broader strategic goal of preparing youth for a technology-driven future without losing sight of human connection, something I witnessed daily in Toronto's small-group discussions where students from refugee backgrounds often became the most vocal leaders.</w:t>
      </w:r>
    </w:p>
    <w:p>
      <w:pPr>
        <w:pStyle w:val="BodyText"/>
      </w:pPr>
      <w:r>
        <w:t xml:space="preserve">My vision extends beyond individual classrooms to fostering school-wide belonging. At my current placement, I co-founded the "Global Perspectives Club," which has grown to 120+ members across four schools and partners with organizations like the Toronto Public Library's Multilingual Youth Programs. We recently hosted a student-led exhibition celebrating Toronto's immigrant history—featuring oral histories recorded by students themselves—proving how authentic student voice transforms passive learning into active citizenship. This initiative aligns perfectly with Ontario's "Growing Success" policy that values community engagement, and it embodies my belief that Teacher Secondary must be both an instructor and a community builder.</w:t>
      </w:r>
    </w:p>
    <w:p>
      <w:pPr>
        <w:pStyle w:val="BodyText"/>
      </w:pPr>
      <w:r>
        <w:t xml:space="preserve">Canada Toronto offers not just a place to teach, but the privilege of participating in education as the engine of social cohesion. In this Personal Statement, I have outlined how my academic preparation, practical experience in Toronto's schools, and unwavering commitment to equity position me to support every student's journey. I am eager to contribute my passion for culturally sustaining pedagogy within a system that views diversity as its greatest asset—a perspective reflected in the TDSB's own mission statement: "Every student belongs." As I prepare for this next chapter, I carry with me the profound understanding that in Canada Toronto, education isn't just about academic achievement—it's about nurturing citizens who will shape our city's future together.</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Secondary Teacher Position in Canada Toronto</dc:title>
  <dc:creator/>
  <cp:keywords/>
  <dcterms:created xsi:type="dcterms:W3CDTF">2026-07-19T06:50:34Z</dcterms:created>
  <dcterms:modified xsi:type="dcterms:W3CDTF">2026-07-19T06:50:34Z</dcterms:modified>
</cp:coreProperties>
</file>

<file path=docProps/custom.xml><?xml version="1.0" encoding="utf-8"?>
<Properties xmlns="http://schemas.openxmlformats.org/officeDocument/2006/custom-properties" xmlns:vt="http://schemas.openxmlformats.org/officeDocument/2006/docPropsVTypes"/>
</file>