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249b312b8f192c1c20933e2d80240759f990604"/>
    <w:p>
      <w:pPr>
        <w:pStyle w:val="Heading1"/>
      </w:pPr>
      <w:r>
        <w:t xml:space="preserve">Personal Statement: Embracing Educational Excellence as a Secondary Teacher in Canada Vancouver</w:t>
      </w:r>
    </w:p>
    <w:p>
      <w:pPr>
        <w:pStyle w:val="FirstParagraph"/>
      </w:pPr>
      <w:r>
        <w:t xml:space="preserve">From the moment I stood before my first classroom of adolescent learners, I knew that education was not merely a profession—it was a profound responsibility and an enduring passion. My journey toward becoming a dedicated</w:t>
      </w:r>
      <w:r>
        <w:t xml:space="preserve"> </w:t>
      </w:r>
      <w:r>
        <w:rPr>
          <w:iCs/>
          <w:i/>
        </w:rPr>
        <w:t xml:space="preserve">Teacher Secondary</w:t>
      </w:r>
      <w:r>
        <w:t xml:space="preserve"> </w:t>
      </w:r>
      <w:r>
        <w:t xml:space="preserve">in the vibrant, diverse landscape of</w:t>
      </w:r>
      <w:r>
        <w:t xml:space="preserve"> </w:t>
      </w:r>
      <w:r>
        <w:rPr>
          <w:bCs/>
          <w:b/>
        </w:rPr>
        <w:t xml:space="preserve">Canada Vancouver</w:t>
      </w:r>
      <w:r>
        <w:t xml:space="preserve"> </w:t>
      </w:r>
      <w:r>
        <w:t xml:space="preserve">has been meticulously shaped by an unwavering commitment to student empowerment, cultural responsiveness, and academic innovation. I am writing this</w:t>
      </w:r>
      <w:r>
        <w:t xml:space="preserve"> </w:t>
      </w:r>
      <w:r>
        <w:rPr>
          <w:iCs/>
          <w:i/>
        </w:rPr>
        <w:t xml:space="preserve">Personal Statement</w:t>
      </w:r>
      <w:r>
        <w:t xml:space="preserve"> </w:t>
      </w:r>
      <w:r>
        <w:t xml:space="preserve">not merely to apply for a position, but to articulate how my philosophy, experience, and vision align seamlessly with the transformative educational environment that defines secondary schools across Metro Vancouver.</w:t>
      </w:r>
    </w:p>
    <w:p>
      <w:pPr>
        <w:pStyle w:val="BodyText"/>
      </w:pPr>
      <w:r>
        <w:t xml:space="preserve">My teaching philosophy is rooted in the belief that every student possesses unique potential waiting to be nurtured within a safe, inclusive, and intellectually stimulating space. In my five years of classroom experience across Ontario’s public school system, I have consistently prioritized student-centered learning models that celebrate diversity while meeting the rigorous demands of provincial curricula. However, it is Vancouver—a city where over 60% of students speak a language other than English at home, and where First Nations communities actively shape our shared cultural narrative—that has profoundly influenced my understanding of what it means to teach in Canada. I have spent countless hours studying Vancouver’s educational priorities: the BC Ministry of Education’s focus on core competencies (Communication, Thinking, Personal &amp; Social Awareness), the integration of Indigenous perspectives across all subjects, and the urgent need for mental health supports within our secondary classrooms. This awareness is not theoretical; it has driven my professional development in trauma-informed practices and culturally sustaining pedagogy.</w:t>
      </w:r>
    </w:p>
    <w:p>
      <w:pPr>
        <w:pStyle w:val="BodyText"/>
      </w:pPr>
      <w:r>
        <w:t xml:space="preserve">As a</w:t>
      </w:r>
      <w:r>
        <w:t xml:space="preserve"> </w:t>
      </w:r>
      <w:r>
        <w:rPr>
          <w:iCs/>
          <w:i/>
        </w:rPr>
        <w:t xml:space="preserve">Teacher Secondary</w:t>
      </w:r>
      <w:r>
        <w:t xml:space="preserve">, I do not view myself as an instructor merely delivering content—I am a facilitator of critical thinking, emotional growth, and community connection. In Vancouver, where socioeconomic disparities impact educational access and student well-being is increasingly complex, I have developed strategies to meet learners at their individual points of need. For example, while teaching Grade 10 English in a Richmond high school with a high proportion of newcomer students, I redesigned literature units around local immigrant narratives (such as *The Kite Runner* by Khaled Hosseini and *My Name Is Not Easy* by Debby Dahl Edwardson), connecting global themes to students’ lived experiences. This approach not only deepened literary analysis but also fostered empathy across cultural lines—a critical skill in a city like Vancouver, where fostering intercultural understanding is non-negotiable for student success.</w:t>
      </w:r>
    </w:p>
    <w:p>
      <w:pPr>
        <w:pStyle w:val="BodyText"/>
      </w:pPr>
      <w:r>
        <w:t xml:space="preserve">I am equally committed to embracing the dynamic spirit of</w:t>
      </w:r>
      <w:r>
        <w:t xml:space="preserve"> </w:t>
      </w:r>
      <w:r>
        <w:rPr>
          <w:bCs/>
          <w:b/>
        </w:rPr>
        <w:t xml:space="preserve">Canada Vancouver</w:t>
      </w:r>
      <w:r>
        <w:t xml:space="preserve"> </w:t>
      </w:r>
      <w:r>
        <w:t xml:space="preserve">through collaborative engagement with its communities. I have actively participated in neighborhood initiatives such as the Downtown Eastside’s youth mentorship program and volunteered with *The Vancouver Foundation* to support literacy access for unhoused youth. These experiences taught me that education extends beyond school walls, and I am eager to contribute this holistic perspective to a Vancouver school district. Whether collaborating with local Indigenous Elders on curriculum co-creation, partnering with Pacific Spirit Park for environmental science fieldwork, or engaging families through culturally appropriate parent workshops, I believe meaningful partnerships are the cornerstone of effective secondary education in our city.</w:t>
      </w:r>
    </w:p>
    <w:p>
      <w:pPr>
        <w:pStyle w:val="BodyText"/>
      </w:pPr>
      <w:r>
        <w:t xml:space="preserve">My preparation also reflects deep respect for Vancouver’s specific educational context. I hold a Bachelor of Education (Secondary) with a specialization in Social Studies from the University of British Columbia (UBC), where my practicum placements included working alongside teachers at Kitsilano Secondary and Sir Winston Churchill Secondary—schools renowned for their innovative approaches to equity and student voice. During my UBC training, I completed courses on *Indigenous Education Policy* and *Urban School Leadership*, directly aligning with the BC Ministry’s recent emphasis on decolonizing curricula. I also earned certification in</w:t>
      </w:r>
      <w:r>
        <w:t xml:space="preserve"> </w:t>
      </w:r>
      <w:r>
        <w:rPr>
          <w:iCs/>
          <w:i/>
        </w:rPr>
        <w:t xml:space="preserve">Positive Behaviour Interventions and Supports (PBIS)</w:t>
      </w:r>
      <w:r>
        <w:t xml:space="preserve">, a framework widely adopted across Vancouver schools to create restorative, inclusive learning environments. This is especially vital as our secondary students navigate pressures unique to city life—from academic competition to climate anxiety—requiring teachers who can balance high expectations with profound compassion.</w:t>
      </w:r>
    </w:p>
    <w:p>
      <w:pPr>
        <w:pStyle w:val="BodyText"/>
      </w:pPr>
      <w:r>
        <w:t xml:space="preserve">What truly sets me apart as a</w:t>
      </w:r>
      <w:r>
        <w:t xml:space="preserve"> </w:t>
      </w:r>
      <w:r>
        <w:rPr>
          <w:iCs/>
          <w:i/>
        </w:rPr>
        <w:t xml:space="preserve">Teacher Secondary</w:t>
      </w:r>
      <w:r>
        <w:t xml:space="preserve"> </w:t>
      </w:r>
      <w:r>
        <w:t xml:space="preserve">candidate for Vancouver schools is my adaptability and collaborative spirit. In an era of rapid educational change, I actively seek feedback from peers, administrators, and students to refine my practice. At my current school, I co-led a team that piloted project-based learning units in Grade 9 History aligned with the new BC curriculum’s "Big Ideas." The initiative increased student engagement by 40% and was later adopted district-wide—a testament to how innovation thrives when educators share knowledge. In Vancouver, where every school is part of a larger ecosystem of shared goals (from reducing the achievement gap to promoting environmental stewardship), I am eager to contribute this collaborative mindset.</w:t>
      </w:r>
    </w:p>
    <w:p>
      <w:pPr>
        <w:pStyle w:val="BodyText"/>
      </w:pPr>
      <w:r>
        <w:t xml:space="preserve">My decision to pursue a career in education within</w:t>
      </w:r>
      <w:r>
        <w:t xml:space="preserve"> </w:t>
      </w:r>
      <w:r>
        <w:rPr>
          <w:bCs/>
          <w:b/>
        </w:rPr>
        <w:t xml:space="preserve">Canada Vancouver</w:t>
      </w:r>
      <w:r>
        <w:t xml:space="preserve"> </w:t>
      </w:r>
      <w:r>
        <w:t xml:space="preserve">is deeply personal. I was born and raised in Surrey, BC, and witnessed firsthand how a dedicated teacher can transform a student’s trajectory. Now, as an educator with roots in the province I serve, I am committed to giving back to communities that shaped me. Vancouver’s commitment to equity—evident in its support for ESL learners through initiatives like *English Language Learner Support* and its investment in mental health counselors at every secondary school—resonates with my core values. I am ready to join a district where students are not just educated, but empowered to shape their own futures as responsible citizens of Canada.</w:t>
      </w:r>
    </w:p>
    <w:p>
      <w:pPr>
        <w:pStyle w:val="BodyText"/>
      </w:pPr>
      <w:r>
        <w:t xml:space="preserve">As I look toward the future, I see Vancouver’s classrooms as laboratories for building a more inclusive Canada—one where secondary students from all backgrounds feel seen, challenged, and inspired. My goal is not merely to teach subjects like History or English but to ignite a lifelong love of learning rooted in critical consciousness and community pride. In this</w:t>
      </w:r>
      <w:r>
        <w:t xml:space="preserve"> </w:t>
      </w:r>
      <w:r>
        <w:rPr>
          <w:iCs/>
          <w:i/>
        </w:rPr>
        <w:t xml:space="preserve">Personal Statement</w:t>
      </w:r>
      <w:r>
        <w:t xml:space="preserve">, I affirm that my skills as an educator, my cultural humility, and my passion for Vancouver’s unique educational landscape position me as a collaborative asset ready to contribute meaningfully to your school community. I am eager to bring this same dedication, creativity, and heart to the classrooms of Metro Vancouver.</w:t>
      </w:r>
    </w:p>
    <w:p>
      <w:pPr>
        <w:pStyle w:val="BodyText"/>
      </w:pPr>
      <w:r>
        <w:t xml:space="preserve">Thank you for considering my application. I welcome the opportunity to discuss how my vision aligns with your school’s mission and how I can support every student in achieving their full potential within the inspiring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Position in Canada Vancouver</dc:title>
  <dc:creator/>
  <dc:language>en</dc:language>
  <cp:keywords/>
  <dcterms:created xsi:type="dcterms:W3CDTF">2026-07-18T10:34:39Z</dcterms:created>
  <dcterms:modified xsi:type="dcterms:W3CDTF">2026-07-18T10:34:39Z</dcterms:modified>
</cp:coreProperties>
</file>

<file path=docProps/custom.xml><?xml version="1.0" encoding="utf-8"?>
<Properties xmlns="http://schemas.openxmlformats.org/officeDocument/2006/custom-properties" xmlns:vt="http://schemas.openxmlformats.org/officeDocument/2006/docPropsVTypes"/>
</file>