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0307ed1bf50f9ba1f25d221e42bc6d8695f6228"/>
    <w:p>
      <w:pPr>
        <w:pStyle w:val="Heading1"/>
      </w:pPr>
      <w:r>
        <w:t xml:space="preserve">Personal Statement: Commitment to Excellence as a Secondary Teacher in France Paris</w:t>
      </w:r>
    </w:p>
    <w:p>
      <w:pPr>
        <w:pStyle w:val="FirstParagraph"/>
      </w:pPr>
      <w:r>
        <w:t xml:space="preserve">As I prepare this Personal Statement for the opportunity to serve as a Teacher Secondary within the prestigious educational landscape of France Paris, I find myself reflecting deeply on my journey toward becoming an educator dedicated to nurturing young minds within one of the world's most intellectually vibrant cities. This document represents not merely an application, but a heartfelt declaration of my unwavering commitment to shaping future generations through transformative pedagogy rooted in French educational values and Parisian cultural richness.</w:t>
      </w:r>
    </w:p>
    <w:p>
      <w:pPr>
        <w:pStyle w:val="BodyText"/>
      </w:pPr>
      <w:r>
        <w:t xml:space="preserve">My academic foundation began with a Bachelor’s degree in Modern Languages and Pedagogy from the University of Bordeaux, where I immersed myself in comparative education studies. I subsequently earned a Master’s in Secondary Education with distinction, focusing on innovative teaching methodologies for diverse classrooms. Crucially, my studies included extensive research on the French national curriculum (Programmes du Lycée) and its emphasis on critical thinking—principles that resonate profoundly with my own educational philosophy. I have also completed specialized training in inclusive education through the Sorbonne University's Continuing Education program, ensuring I am prepared to address the varied needs of students across Parisian schools. These qualifications position me not merely as a candidate, but as an educator who understands the specific demands and nuances of being a Teacher Secondary in France’s rigorous academic environment.</w:t>
      </w:r>
    </w:p>
    <w:p>
      <w:pPr>
        <w:pStyle w:val="BodyText"/>
      </w:pPr>
      <w:r>
        <w:t xml:space="preserve">My teaching journey commenced at an international school in Lyon, where I taught French literature and history to grades 10–12. There, I pioneered project-based learning initiatives that connected classroom content to Parisian cultural landmarks—from analyzing Victor Hugo’s works through the lens of Notre-Dame’s history to using Seine River ecology as a case study for environmental science. This experience solidified my belief that effective secondary education must be deeply rooted in place and context. Moving beyond Lyon, I spent six months volunteering at a public lycée in Montmartre, Paris, assisting with language immersion programs for immigrant students. Witnessing firsthand how Parisian schools harmonize academic excellence with social inclusion—while navigating the city’s unique cultural tapestry—confirmed my aspiration to contribute to France Paris’ educational ecosystem. This immersion taught me that teaching in a metropolis like Paris requires not only pedagogical skill but also profound respect for the city’s identity as a living classroom.</w:t>
      </w:r>
    </w:p>
    <w:p>
      <w:pPr>
        <w:pStyle w:val="BodyText"/>
      </w:pPr>
      <w:r>
        <w:t xml:space="preserve">What draws me most powerfully to France Paris is its unwavering dedication to the *école républicaine*, where education serves as the cornerstone of equality and civic engagement. I have long admired how French secondary schools cultivate intellectual autonomy while fostering active citizenship—a principle I actively embodyed in my classroom by organizing student-led debates on contemporary issues, from climate policy to digital ethics, always anchoring discussions in Parisian context (e.g., the COP21 legacy or the École Polytechnique’s role in scientific innovation). The French approach to Teacher Secondary work—where educators are seen as cultural custodians and societal architects—resonates with my core belief that classrooms must prepare students not just for exams, but for meaningful participation in a complex world. I am equally committed to supporting the *Éducation Prioritaire* framework, having developed literacy interventions for at-risk youth in Parisian suburbs that increased reading comprehension by 35% within one academic year.</w:t>
      </w:r>
    </w:p>
    <w:p>
      <w:pPr>
        <w:pStyle w:val="BodyText"/>
      </w:pPr>
      <w:r>
        <w:t xml:space="preserve">As a Teacher Secondary in France Paris, I envision creating dynamic learning spaces where students engage with their city as an essential text. For instance, I plan to integrate the Musée d’Orsay into art history lessons, use Le Marais district’s architectural evolution for geography units, and collaborate with local historians on oral history projects about the 1968 May Movement. This approach aligns perfectly with France’s national vision for education that "transmits civilization" (*transmettre la civilisation*)—a mission I now aspire to advance in Parisian classrooms. My fluency in French (C1 level, DALF certification) and cultural fluency further ensure I can immediately contribute to school life without language barriers, building trust with students and colleagues alike. Moreover, my experience working within France’s *collège* system has equipped me with practical knowledge of administrative requirements like *bulletin scolaire* documentation and *conseil de classe* protocols.</w:t>
      </w:r>
    </w:p>
    <w:p>
      <w:pPr>
        <w:pStyle w:val="BodyText"/>
      </w:pPr>
      <w:r>
        <w:t xml:space="preserve">Looking ahead, I am eager to grow as part of Paris’s educational community through continuous professional development. I plan to pursue the CAPES in French Literature (a mandatory qualification for public secondary teaching in France) while engaging with networks like *L’Union des Professeurs de Français* to share best practices. My long-term goal is not only to excel as a Teacher Secondary but to mentor newer educators, fostering the next generation of teachers who understand that Paris is more than a location—it’s an enduring symbol of intellectual liberation. In this city where philosophers once debated in cafés and artists revolutionized culture, I hope to inspire students to see themselves as active contributors to Paris’s living legacy.</w:t>
      </w:r>
    </w:p>
    <w:p>
      <w:pPr>
        <w:pStyle w:val="BodyText"/>
      </w:pPr>
      <w:r>
        <w:t xml:space="preserve">Throughout my career, I have witnessed how exceptional teaching in France Paris transforms not just individuals, but communities. When a student from the 18th arrondissement confidently presents an analysis of Camus’ *L’Étranger* while referencing their own neighborhood’s history, or when a class collaboratively designs a sustainability project for Parc de la Villette, I see education’s true purpose realized. This is why I write my Personal Statement not as a formality, but as an earnest invitation to join me in this vital mission. France Paris offers the unparalleled setting where academic rigor meets humanistic depth—a synergy I am eager to honor through every lesson, every dialogue, and every moment spent nurturing young minds within its storied streets.</w:t>
      </w:r>
    </w:p>
    <w:p>
      <w:pPr>
        <w:pStyle w:val="BodyText"/>
      </w:pPr>
      <w:r>
        <w:t xml:space="preserve">I am ready to bring my dedication, cultural empathy, and pedagogical innovation to your school in France Paris. Together, we can ensure that the next generation inherits both the light of Paris’s intellectual heritage and the tools to illuminate their own paths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France Paris</dc:title>
  <dc:creator/>
  <dc:language>en</dc:language>
  <cp:keywords/>
  <dcterms:created xsi:type="dcterms:W3CDTF">2025-12-10T00:35:16Z</dcterms:created>
  <dcterms:modified xsi:type="dcterms:W3CDTF">2025-12-10T00:35:16Z</dcterms:modified>
</cp:coreProperties>
</file>

<file path=docProps/custom.xml><?xml version="1.0" encoding="utf-8"?>
<Properties xmlns="http://schemas.openxmlformats.org/officeDocument/2006/custom-properties" xmlns:vt="http://schemas.openxmlformats.org/officeDocument/2006/docPropsVTypes"/>
</file>