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851c9c38bb4beb580c37ea3816acd4f2cbad69e"/>
    <w:p>
      <w:pPr>
        <w:pStyle w:val="Heading1"/>
      </w:pPr>
      <w:r>
        <w:t xml:space="preserve">Personal Statement: Embracing the Role of a Secondary Teacher in the Heart of Ivory Coast Abidjan</w:t>
      </w:r>
    </w:p>
    <w:p>
      <w:pPr>
        <w:pStyle w:val="FirstParagraph"/>
      </w:pPr>
      <w:r>
        <w:t xml:space="preserve">In the vibrant, dynamic landscape of **Ivory Coast Abidjan**, where culture pulses through bustling markets, diverse communities converge, and aspirations for a brighter future ignite daily, I stand ready to contribute as an impassioned and dedicated **Teacher Secondary**. This **Personal Statement** encapsulates my unwavering commitment to shaping young minds within the educational framework of Ivory Coast’s economic capital. With over five years of classroom experience across public secondary institutions in Abidjan, I have witnessed firsthand the transformative power of education in a city that embodies both immense potential and complex challenges. It is this profound understanding, coupled with a deep respect for Ivorian pedagogical values and cultural nuances, that fuels my desire to serve as a **Teacher Secondary** committed to excellence within the unique context of **Ivory Coast Abidjan**.</w:t>
      </w:r>
    </w:p>
    <w:p>
      <w:pPr>
        <w:pStyle w:val="BodyText"/>
      </w:pPr>
      <w:r>
        <w:t xml:space="preserve">My teaching philosophy centers on the belief that every student in **Ivory Coast Abidjan** possesses inherent potential waiting to be nurtured through personalized, engaging, and relevant instruction. Having taught Mathematics and Sciences in both Cocody and Yopougon secondary schools, I have developed strategies to bridge resource gaps while fostering critical thinking. In classrooms where student-teacher ratios often exceed 40:1—a common reality across many **Ivory Coast** public institutions—I prioritize collaborative learning structures, peer mentoring, and locally contextualized examples. For instance, when teaching environmental science in Abidjan’s coastal zones, I incorporated lessons on the ecological significance of the Ébrié Lagoon and sustainable fishing practices familiar to students from nearby communities. This approach not only makes abstract concepts tangible but also validates students’ lived experiences within **Ivory Coast Abidjan**, strengthening their connection to both their heritage and academic content.</w:t>
      </w:r>
    </w:p>
    <w:p>
      <w:pPr>
        <w:pStyle w:val="BodyText"/>
      </w:pPr>
      <w:r>
        <w:t xml:space="preserve">Understanding the specific socio-educational landscape of **Ivory Coast Abidjan** is paramount. I actively engage with Ivorian educational policies, including the national "Educa 2020" reform, which emphasizes digital literacy and inclusive learning. While access to technology remains uneven in many areas, I have successfully integrated low-cost solutions—such as using solar-powered tablets for coding workshops or leveraging community radio broadcasts for supplementary lessons—to align with government initiatives. Furthermore, I collaborate closely with local parents’ associations and cultural leaders in neighborhoods like Plateau or Treichville to build trust and support student success, recognizing that education in **Ivory Coast Abidjan** thrives only when families and schools partner as equal stakeholders. My fluency in French (the official language of instruction) alongside conversational Dioula has been instrumental in communicating effectively with diverse student populations, ensuring no child feels linguistically marginalized.</w:t>
      </w:r>
    </w:p>
    <w:p>
      <w:pPr>
        <w:pStyle w:val="BodyText"/>
      </w:pPr>
      <w:r>
        <w:t xml:space="preserve">As a **Teacher Secondary**, I recognize that the role extends far beyond the classroom walls. In **Ivory Coast Abidjan**, schools often serve as community hubs where students face challenges ranging from food insecurity to limited access to healthcare. I have participated in school-based initiatives like the "École Sans Faim" (School Without Hunger) program, collaborating with NGOs to provide breakfasts and mentorship for vulnerable youth. This holistic perspective—seeing each student not merely as an academic recipient but as a whole person within Abidjan’s social fabric—drives my daily practice. I prioritize emotional resilience alongside academic growth, incorporating mindfulness exercises adapted from Ivorian communal values like "Savoir vivre" (knowing how to live well) to help students navigate urban pressures with grace and purpose.</w:t>
      </w:r>
    </w:p>
    <w:p>
      <w:pPr>
        <w:pStyle w:val="BodyText"/>
      </w:pPr>
      <w:r>
        <w:t xml:space="preserve">My professional development is deeply intertwined with the evolving needs of **Ivory Coast**. I recently completed a specialized certificate in "Inclusive Pedagogy for Francophone Contexts" through the University of Abidjan, focusing on strategies for students with learning differences—a critical gap in secondary education across many Ivorian schools. This training directly informs my approach to differentiated instruction, whether using visual aids for students with dyslexia or adapting lab experiments to accommodate physical disabilities. Moreover, I actively contribute to teacher networks like the "Réseau des Professeurs de Mathématiques d’Abidjan," sharing resources and advocating for equitable curriculum updates that reflect modern Ivory Coast’s aspirations while respecting its cultural roots.</w:t>
      </w:r>
    </w:p>
    <w:p>
      <w:pPr>
        <w:pStyle w:val="BodyText"/>
      </w:pPr>
      <w:r>
        <w:t xml:space="preserve">What truly distinguishes my approach is my commitment to leveraging **Ivory Coast Abidjan**'s unique energy to inspire students. I organize annual "Science &amp; Innovation Fairs" where students design projects addressing local issues—such as low-cost water filtration systems for rural villages near Abidjan or apps promoting sustainable cocoa farming. These initiatives not only ignite passion for STEM but also instill civic pride, showing young people that their education is a tool for transforming their communities. In 2023, one of my students’ solar-powered irrigation prototypes was showcased at the Abidjan International Fair, a testament to what’s possible when we connect learning to real-world impact in **Ivory Coast Abidjan**.</w:t>
      </w:r>
    </w:p>
    <w:p>
      <w:pPr>
        <w:pStyle w:val="BodyText"/>
      </w:pPr>
      <w:r>
        <w:t xml:space="preserve">Looking ahead, I aspire to mentor new **Teacher Secondary** colleagues across Abidjan through the Ministry of Education’s "Étoile de l’Enseignement" program, fostering a culture of continuous growth. I am equally dedicated to advocating for better resources—such as digital libraries and vocational training partnerships with Ivorian industries—to prepare students not just for exams, but for meaningful roles in Ivory Coast’s evolving economy. My ultimate goal is to help every student graduate from **Ivory Coast Abidjan**'s secondary schools equipped with critical skills, cultural confidence, and the belief that they are agents of change in their nation.</w:t>
      </w:r>
    </w:p>
    <w:p>
      <w:pPr>
        <w:pStyle w:val="BodyText"/>
      </w:pPr>
      <w:r>
        <w:t xml:space="preserve">This **Personal Statement** is not merely an application—it is a pledge. A pledge to honor the legacy of Ivorian educators who have paved the way, to meet the urgent needs of today’s youth in **Ivory Coast Abidjan**, and to contribute actively toward building a generation that will lead Ivory Coast into its next era of prosperity. As a Teacher Secondary, I do not just teach subjects; I cultivate futures. And in the heart of Abidjan—a city where hope is woven into every street corner—I am honored to be part of that essential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Ivory Coast Abidjan</dc:title>
  <dc:creator/>
  <dc:language>en</dc:language>
  <cp:keywords/>
  <dcterms:created xsi:type="dcterms:W3CDTF">2026-07-20T23:33:19Z</dcterms:created>
  <dcterms:modified xsi:type="dcterms:W3CDTF">2026-07-20T23:33:19Z</dcterms:modified>
</cp:coreProperties>
</file>

<file path=docProps/custom.xml><?xml version="1.0" encoding="utf-8"?>
<Properties xmlns="http://schemas.openxmlformats.org/officeDocument/2006/custom-properties" xmlns:vt="http://schemas.openxmlformats.org/officeDocument/2006/docPropsVTypes"/>
</file>