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Secondary</w:t>
      </w:r>
      <w:r>
        <w:t xml:space="preserve"> </w:t>
      </w:r>
      <w:r>
        <w:t xml:space="preserve">Teacher</w:t>
      </w:r>
      <w:r>
        <w:t xml:space="preserve"> </w:t>
      </w:r>
      <w:r>
        <w:t xml:space="preserve">Position</w:t>
      </w:r>
    </w:p>
    <w:bookmarkStart w:id="20" w:name="X71b825fdf99899c0cd4e8298fb05fd1af2b091d"/>
    <w:p>
      <w:pPr>
        <w:pStyle w:val="Heading1"/>
      </w:pPr>
      <w:r>
        <w:t xml:space="preserve">Personal Statement: Dedicated Secondary Educator for Pakistan Karachi's Educational Landscape</w:t>
      </w:r>
    </w:p>
    <w:p>
      <w:pPr>
        <w:pStyle w:val="FirstParagraph"/>
      </w:pPr>
      <w:r>
        <w:t xml:space="preserve">As an aspiring and committed educator with a profound passion for shaping young minds, I submit this Personal Statement to express my unwavering dedication to serving as a Secondary Teacher within the vibrant and dynamic educational ecosystem of Karachi, Sindh, Pakistan. My journey in education has been meticulously shaped by the unique challenges and immense potential inherent in secondary-level schooling across Pakistan, particularly within Karachi's diverse urban setting where cultural richness meets urgent educational needs. I am not merely seeking a position; I am ready to contribute meaningfully to the future of students who represent the heart and soul of our nation.</w:t>
      </w:r>
    </w:p>
    <w:p>
      <w:pPr>
        <w:pStyle w:val="BodyText"/>
      </w:pPr>
      <w:r>
        <w:t xml:space="preserve">My academic foundation is built upon a Bachelor of Education (B.Ed.) from the University of Karachi, specializing in Secondary Education with a focus on Social Studies, complemented by extensive practicum experience across both public and private secondary institutions in the city. During my fieldwork at Government High School No. 134 in Korangi and Beaconhouse Model Town Campus, I directly engaged with students from varied socioeconomic backgrounds – from resource-constrained communities to more privileged neighborhoods – all within the bustling corridors of Karachi. This exposure crystallized my understanding that effective teaching in Pakistan's secondary context demands cultural sensitivity, adaptability, and a deep commitment to bridging the educational gaps that persist in our largest metropolis. I witnessed firsthand how overcrowded classrooms, limited resources, and diverse learning paces could hinder progress; yet I also saw the incredible resilience and potential of every child eager for knowledge.</w:t>
      </w:r>
    </w:p>
    <w:p>
      <w:pPr>
        <w:pStyle w:val="BodyText"/>
      </w:pPr>
      <w:r>
        <w:t xml:space="preserve">My teaching philosophy centers on active, inclusive pedagogy designed specifically for the Pakistani secondary student. I move beyond rote memorization, employing interactive methods such as project-based learning, critical discussion groups (addressing local issues like Karachi's water scarcity or civic responsibility), and technology integration where feasible. For instance, in a recent lesson on Pakistan's history within the National Curriculum of Sindh Board of Intermediate and Secondary Education (SBISSE), I facilitated a student-led debate on the significance of Quaid-e-Azam's vision, using simple digital tools to access primary sources. This approach not only deepened historical understanding but also fostered essential communication and analytical skills crucial for students navigating Karachi's complex urban reality. I prioritize creating a safe, respectful classroom environment where every student – whether speaking Urdu as a first language or navigating multilingual dynamics common in Karachi schools – feels valued and empowered to participate.</w:t>
      </w:r>
    </w:p>
    <w:p>
      <w:pPr>
        <w:pStyle w:val="BodyText"/>
      </w:pPr>
      <w:r>
        <w:t xml:space="preserve">Recognizing that education extends beyond the textbook, I actively engage with the community surrounding my school placements. In partnership with parent-teacher associations at my practicum sites in Malir and Gulshan-e-Iqbal, I organized workshops on study skills tailored for secondary-level challenges and facilitated sessions on supporting children's mental health – an increasingly critical aspect within Karachi's fast-paced environment. I believe a true Secondary Teacher is a community partner, working alongside parents and local leaders to reinforce learning both inside and outside the classroom. This holistic view stems from understanding that in Pakistan, especially in cities like Karachi, student success is deeply intertwined with family support and community engagement.</w:t>
      </w:r>
    </w:p>
    <w:p>
      <w:pPr>
        <w:pStyle w:val="BodyText"/>
      </w:pPr>
      <w:r>
        <w:t xml:space="preserve">My commitment to professional growth aligns directly with the evolving educational priorities of Sindh. I am actively pursuing additional certifications in Digital Literacy for Teachers (offered by Sindh Education Foundation) and have familiarized myself with the latest National Education Policy 2025, particularly its emphasis on critical thinking, life skills, and inclusive education. I am eager to implement these advancements within Karachi's secondary schools, ensuring my teaching methods are not only relevant but also contribute to the broader national goals of educational excellence. I understand that being a Secondary Teacher in Pakistan Karachi means navigating unique systemic contexts while championing the individual potential of each student – a responsibility I embrace wholeheartedly.</w:t>
      </w:r>
    </w:p>
    <w:p>
      <w:pPr>
        <w:pStyle w:val="BodyText"/>
      </w:pPr>
      <w:r>
        <w:t xml:space="preserve">What sets me apart is not just my qualifications, but my deep-seated empathy for the students and communities we serve. Having lived and worked within Karachi's neighborhoods, I appreciate the daily struggles of accessing quality education amidst traffic congestion, economic pressures, and varying household dynamics. This lived experience informs my classroom practice: I am patient with learning differences, proactive in identifying students needing extra support (such as those who might be working part-time to support their families), and constantly seeking ways to make complex subjects relatable through local examples. I see every student as a future contributor to Karachi's growth – whether they become engineers, artists, entrepreneurs, or community leaders – and I am determined to equip them with the knowledge, confidence, and ethical grounding needed for that role.</w:t>
      </w:r>
    </w:p>
    <w:p>
      <w:pPr>
        <w:pStyle w:val="BodyText"/>
      </w:pPr>
      <w:r>
        <w:t xml:space="preserve">My ultimate aspiration as a Secondary Teacher in Pakistan is not merely to impart subject knowledge but to ignite a lifelong love for learning. In Karachi's diverse classrooms, where students come from backgrounds as varied as its neighborhoods, fostering this passion requires creativity, cultural intelligence, and relentless dedication. I am prepared to bring energy, innovative strategies grounded in local context, and an unshakeable belief in every child's potential to the classroom. I have invested years in preparing myself specifically for this role within Karachi’s unique educational landscape. I am confident that my skills, passion, and profound respect for the Pakistani secondary education system make me an ideal candidate ready to contribute significantly from day one.</w:t>
      </w:r>
    </w:p>
    <w:p>
      <w:pPr>
        <w:pStyle w:val="BodyText"/>
      </w:pPr>
      <w:r>
        <w:t xml:space="preserve">I am eager to bring this focused energy and proven commitment to a school where every student's journey is nurtured with care and purpose. Thank you for considering my application as a dedicated Secondary Teacher ready to help shape the next generation of Karachi's leaders, thinkers, and citizens. I look forward to the opportunity to discuss how my vision aligns with your institution’s mission for excellence in secondary education within Pakistan.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Secondary Teacher Position</dc:title>
  <dc:creator/>
  <dc:language>en</dc:language>
  <cp:keywords/>
  <dcterms:created xsi:type="dcterms:W3CDTF">2026-07-20T08:11:14Z</dcterms:created>
  <dcterms:modified xsi:type="dcterms:W3CDTF">2026-07-20T08:11:14Z</dcterms:modified>
</cp:coreProperties>
</file>

<file path=docProps/custom.xml><?xml version="1.0" encoding="utf-8"?>
<Properties xmlns="http://schemas.openxmlformats.org/officeDocument/2006/custom-properties" xmlns:vt="http://schemas.openxmlformats.org/officeDocument/2006/docPropsVTypes"/>
</file>