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Cape</w:t>
      </w:r>
      <w:r>
        <w:t xml:space="preserve"> </w:t>
      </w:r>
      <w:r>
        <w:t xml:space="preserve">Town</w:t>
      </w:r>
    </w:p>
    <w:bookmarkStart w:id="26" w:name="X23f12f8049e3ed8140b353438db5a5e06b62135"/>
    <w:p>
      <w:pPr>
        <w:pStyle w:val="Heading1"/>
      </w:pPr>
      <w:r>
        <w:t xml:space="preserve">Personal Statement: Passionate Secondary Educator Dedicated to South Africa's Future in Cape Town</w:t>
      </w:r>
    </w:p>
    <w:p>
      <w:pPr>
        <w:pStyle w:val="FirstParagraph"/>
      </w:pPr>
      <w:r>
        <w:t xml:space="preserve">In the vibrant, culturally rich landscape of South Africa Cape Town, I stand before you as an enthusiastic and committed educator ready to contribute to the transformative power of secondary education. This</w:t>
      </w:r>
      <w:r>
        <w:t xml:space="preserve"> </w:t>
      </w:r>
      <w:r>
        <w:rPr>
          <w:iCs/>
          <w:i/>
        </w:rPr>
        <w:t xml:space="preserve">Personal Statement</w:t>
      </w:r>
      <w:r>
        <w:t xml:space="preserve"> </w:t>
      </w:r>
      <w:r>
        <w:t xml:space="preserve">encapsulates my professional journey, philosophical alignment with educational excellence, and unwavering dedication to shaping resilient learners in one of the world's most dynamic coastal cities. As a qualified</w:t>
      </w:r>
      <w:r>
        <w:t xml:space="preserve"> </w:t>
      </w:r>
      <w:r>
        <w:rPr>
          <w:bCs/>
          <w:b/>
        </w:rPr>
        <w:t xml:space="preserve">Teacher Secondary</w:t>
      </w:r>
      <w:r>
        <w:t xml:space="preserve">, I have devoted myself to fostering academic growth within South Africa's unique socio-educational context—particularly in the Cape Town metropolitan area where diversity meets opportunity.</w:t>
      </w:r>
    </w:p>
    <w:bookmarkStart w:id="20" w:name="Xd28f53bc2ecdfd54441ba58ca20de6e3345ea90"/>
    <w:p>
      <w:pPr>
        <w:pStyle w:val="Heading2"/>
      </w:pPr>
      <w:r>
        <w:t xml:space="preserve">Academic Foundation and Professional Preparation</w:t>
      </w:r>
    </w:p>
    <w:p>
      <w:pPr>
        <w:pStyle w:val="FirstParagraph"/>
      </w:pPr>
      <w:r>
        <w:t xml:space="preserve">My journey began with a Bachelor of Education (Secondary) in Mathematics and Physical Science from the University of Cape Town, where I immersed myself in both theoretical pedagogy and practical application within the South African curriculum framework. I further honed my skills through an Advanced Certificate in Education (ACE) specializing in inclusive teaching strategies, directly addressing the Department of Basic Education's mandate for equitable learning environments. This rigorous academic foundation equipped me with a deep understanding of CAPS (Curriculum and Assessment Policy Statements), particularly its emphasis on critical thinking and contextual relevance—vital for students navigating Cape Town's complex socio-economic realities.</w:t>
      </w:r>
    </w:p>
    <w:bookmarkEnd w:id="20"/>
    <w:bookmarkStart w:id="21" w:name="X7ae08ff443ac4d2488ca55923ee71a3533cd2d5"/>
    <w:p>
      <w:pPr>
        <w:pStyle w:val="Heading2"/>
      </w:pPr>
      <w:r>
        <w:t xml:space="preserve">Classroom Experience in Cape Town: Bridging Theory and Community</w:t>
      </w:r>
    </w:p>
    <w:p>
      <w:pPr>
        <w:pStyle w:val="FirstParagraph"/>
      </w:pPr>
      <w:r>
        <w:t xml:space="preserve">For the past three years, I have taught at a public secondary school in Khayelitsha, a township central to South Africa Cape Town's educational landscape. My classroom has been a microcosm of the city itself—students from Xhosa, Afrikaans, Coloured and Indian cultural backgrounds sharing perspectives that enrich our collective learning. I designed project-based lessons linking physics concepts to renewable energy initiatives in Cape Town (such as the Green Point Urban Park solar installations), making abstract theories tangible through our local environment. This approach not only boosted my Grade 10 students' pass rates by 27% but also fostered cultural appreciation, a necessity in a city where education is pivotal for social cohesion.</w:t>
      </w:r>
    </w:p>
    <w:p>
      <w:pPr>
        <w:pStyle w:val="BodyText"/>
      </w:pPr>
      <w:r>
        <w:t xml:space="preserve">Recognizing that teaching extends beyond the classroom walls, I initiated "Cape Town Futures," a mentorship program connecting secondary learners with local professionals in emerging fields like marine conservation (a key industry near Cape Town's coastline) and tech startups in the Silicon Cape ecosystem. Through this initiative, students gained practical insights while contributing to community projects—such as designing water conservation posters for the City of Cape Town's sustainability campaign. This experience crystallized my belief that</w:t>
      </w:r>
      <w:r>
        <w:t xml:space="preserve"> </w:t>
      </w:r>
      <w:r>
        <w:rPr>
          <w:iCs/>
          <w:i/>
        </w:rPr>
        <w:t xml:space="preserve">Teacher Secondary</w:t>
      </w:r>
      <w:r>
        <w:t xml:space="preserve"> </w:t>
      </w:r>
      <w:r>
        <w:t xml:space="preserve">must be a catalyst for both academic and civic empowerment.</w:t>
      </w:r>
    </w:p>
    <w:bookmarkEnd w:id="21"/>
    <w:bookmarkStart w:id="22" w:name="X9a9257a5fd7f69879c606813a322601bdbce3f5"/>
    <w:p>
      <w:pPr>
        <w:pStyle w:val="Heading2"/>
      </w:pPr>
      <w:r>
        <w:t xml:space="preserve">Philosophy: Education as Social Transformation</w:t>
      </w:r>
    </w:p>
    <w:p>
      <w:pPr>
        <w:pStyle w:val="FirstParagraph"/>
      </w:pPr>
      <w:r>
        <w:t xml:space="preserve">In South Africa, education is not merely about knowledge transfer—it is an instrument of liberation. My teaching philosophy centers on the Ubuntu principle: "I am because we are." This means creating a classroom where every student's voice matters, especially those historically marginalized in our post-apartheid system. In Cape Town, where disparities persist between affluent suburbs like Clifton and townships like Langa, I ensure my lessons validate students' lived experiences. When teaching about the 1994 democratic transition, we visited the District Six Museum together—a site of profound historical significance within South Africa Cape Town's narrative—transforming textbooks into living history.</w:t>
      </w:r>
    </w:p>
    <w:p>
      <w:pPr>
        <w:pStyle w:val="BodyText"/>
      </w:pPr>
      <w:r>
        <w:t xml:space="preserve">I also champion technology as a democratizing tool. In partnership with Cape Town's "Tech for Good" initiative, I secured tablets for students without home internet access to bridge the digital divide. This aligns with the National Development Plan 2030, which identifies education as central to South Africa's economic transformation—something I witness daily through my students' aspirations.</w:t>
      </w:r>
    </w:p>
    <w:bookmarkEnd w:id="22"/>
    <w:bookmarkStart w:id="23" w:name="Xe2ccad6fff8f8734f7276a84051fba89b25ce59"/>
    <w:p>
      <w:pPr>
        <w:pStyle w:val="Heading2"/>
      </w:pPr>
      <w:r>
        <w:t xml:space="preserve">Commitment to South African Educational Values</w:t>
      </w:r>
    </w:p>
    <w:p>
      <w:pPr>
        <w:pStyle w:val="FirstParagraph"/>
      </w:pPr>
      <w:r>
        <w:t xml:space="preserve">As a Teacher Secondary in the Western Cape, I actively engage with the Department of Education's Strategic Plan 2030. My participation in regional workshops on trauma-informed teaching (critical given Cape Town's high rates of poverty and violence) and my implementation of mental wellness check-ins have directly supported schools' efforts to improve learner well-being. Moreover, I collaborate with local NGOs like "Cape Town Education Foundation" to provide after-school support for Grade 12 students, understanding that secondary education is the critical bridge between school and future opportunity in our nation.</w:t>
      </w:r>
    </w:p>
    <w:bookmarkEnd w:id="23"/>
    <w:bookmarkStart w:id="24" w:name="why-cape-town-why-now"/>
    <w:p>
      <w:pPr>
        <w:pStyle w:val="Heading2"/>
      </w:pPr>
      <w:r>
        <w:t xml:space="preserve">Why Cape Town? Why Now?</w:t>
      </w:r>
    </w:p>
    <w:p>
      <w:pPr>
        <w:pStyle w:val="FirstParagraph"/>
      </w:pPr>
      <w:r>
        <w:t xml:space="preserve">Cape Town is more than a location—it is the heartbeat of South Africa's educational renaissance. Its unique blend of heritage sites, coastal ecosystems, and innovation hubs offers unparalleled context for authentic learning. I am drawn to this city not just for its beauty, but because it embodies the challenge and promise of South Africa's journey: a place where educators can turn adversity into opportunity. The recent "Cape Town Education Transformation Charter" resonates deeply with my practice—prioritizing community engagement, language diversity (I am fluent in English and Xhosa), and locally relevant curricula. As a teacher, I see Cape Town as the ideal laboratory for preparing students to contribute meaningfully to a unified South Africa.</w:t>
      </w:r>
    </w:p>
    <w:bookmarkEnd w:id="24"/>
    <w:bookmarkStart w:id="25" w:name="conclusion-a-future-forged-together"/>
    <w:p>
      <w:pPr>
        <w:pStyle w:val="Heading2"/>
      </w:pPr>
      <w:r>
        <w:t xml:space="preserve">Conclusion: A Future Forged Together</w:t>
      </w:r>
    </w:p>
    <w:p>
      <w:pPr>
        <w:pStyle w:val="FirstParagraph"/>
      </w:pPr>
      <w:r>
        <w:t xml:space="preserve">This</w:t>
      </w:r>
      <w:r>
        <w:t xml:space="preserve"> </w:t>
      </w:r>
      <w:r>
        <w:rPr>
          <w:iCs/>
          <w:i/>
        </w:rPr>
        <w:t xml:space="preserve">Personal Statement</w:t>
      </w:r>
      <w:r>
        <w:t xml:space="preserve"> </w:t>
      </w:r>
      <w:r>
        <w:t xml:space="preserve">is not merely an application; it is a declaration of my commitment to serve as a Teacher Secondary in the very heart of South Africa Cape Town's educational landscape. I am eager to bring my skills in curriculum innovation, inclusive pedagogy, and community partnership to schools striving for excellence against all odds. In this city where history meets hope, I will continue to nurture not just students, but future leaders who understand that their education is a gift to be shared with the broader South African society they will help shape.</w:t>
      </w:r>
    </w:p>
    <w:p>
      <w:pPr>
        <w:pStyle w:val="BodyText"/>
      </w:pPr>
      <w:r>
        <w:t xml:space="preserve">I am prepared to invest my energy, creativity, and cultural humility in your institution—because when we uplift secondary learners in Cape Town, we are investing in the soul of South Africa itself. I welcome the opportunity to discuss how my vision aligns with your school's mission and contribute to making education a force for unity and progress across our beautiful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Cape Town</dc:title>
  <dc:creator/>
  <dc:language>en</dc:language>
  <cp:keywords/>
  <dcterms:created xsi:type="dcterms:W3CDTF">2025-12-10T09:18:40Z</dcterms:created>
  <dcterms:modified xsi:type="dcterms:W3CDTF">2025-12-10T09:18:40Z</dcterms:modified>
</cp:coreProperties>
</file>

<file path=docProps/custom.xml><?xml version="1.0" encoding="utf-8"?>
<Properties xmlns="http://schemas.openxmlformats.org/officeDocument/2006/custom-properties" xmlns:vt="http://schemas.openxmlformats.org/officeDocument/2006/docPropsVTypes"/>
</file>