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Barcelona</w:t>
      </w:r>
    </w:p>
    <w:bookmarkStart w:id="20" w:name="X0ad840286c90ca07997841eda289786debb9977"/>
    <w:p>
      <w:pPr>
        <w:pStyle w:val="Heading1"/>
      </w:pPr>
      <w:r>
        <w:t xml:space="preserve">Personal Statement: Passionate Secondary Educator for Barcelona's Educational Landscape</w:t>
      </w:r>
    </w:p>
    <w:p>
      <w:pPr>
        <w:pStyle w:val="FirstParagraph"/>
      </w:pPr>
      <w:r>
        <w:rPr>
          <w:iCs/>
          <w:i/>
        </w:rPr>
        <w:t xml:space="preserve">Introduction: A Lifelong Commitment to Nurturing Young Minds in Catalonia's Heartbeat</w:t>
      </w:r>
    </w:p>
    <w:p>
      <w:pPr>
        <w:pStyle w:val="BodyText"/>
      </w:pPr>
      <w:r>
        <w:t xml:space="preserve">As an educator deeply committed to shaping the intellectual and personal development of adolescents, I present this Personal Statement with unwavering enthusiasm for securing a Secondary Teacher position within Barcelona's vibrant educational ecosystem. My professional journey has been meticulously aligned with the unique demands of Spain's secondary education system, particularly within Catalonia where cultural richness and academic excellence converge. This statement articulates my pedagogical philosophy, practical experience in Spanish classrooms, and profound dedication to contributing meaningfully to Barcelona’s schools – where I envision not merely teaching subjects, but igniting lifelong curiosity in students who represent the future of our multicultural society.</w:t>
      </w:r>
    </w:p>
    <w:p>
      <w:pPr>
        <w:pStyle w:val="BodyText"/>
      </w:pPr>
      <w:r>
        <w:rPr>
          <w:iCs/>
          <w:i/>
        </w:rPr>
        <w:t xml:space="preserve">Philosophy Rooted in Spain's Educational Values</w:t>
      </w:r>
    </w:p>
    <w:p>
      <w:pPr>
        <w:pStyle w:val="BodyText"/>
      </w:pPr>
      <w:r>
        <w:t xml:space="preserve">My teaching philosophy resonates profoundly with Spain's educational ethos as enshrined in the</w:t>
      </w:r>
      <w:r>
        <w:t xml:space="preserve"> </w:t>
      </w:r>
      <w:r>
        <w:rPr>
          <w:iCs/>
          <w:i/>
        </w:rPr>
        <w:t xml:space="preserve">Ley Orgánica de Educación (LOE)</w:t>
      </w:r>
      <w:r>
        <w:t xml:space="preserve"> </w:t>
      </w:r>
      <w:r>
        <w:t xml:space="preserve">and Catalonia's</w:t>
      </w:r>
      <w:r>
        <w:t xml:space="preserve"> </w:t>
      </w:r>
      <w:r>
        <w:rPr>
          <w:iCs/>
          <w:i/>
        </w:rPr>
        <w:t xml:space="preserve">Decreto 169/2023</w:t>
      </w:r>
      <w:r>
        <w:t xml:space="preserve">, which emphasize holistic development, critical thinking, and civic engagement. I firmly believe that secondary education is the pivotal bridge between foundational learning and adulthood – a stage where students grapple with identity, societal roles, and academic purpose. In Barcelona's dynamic context, where students navigate both Catalan linguistic heritage and global perspectives, my approach centers on creating inclusive classrooms that honor this dual cultural reality. I integrate</w:t>
      </w:r>
      <w:r>
        <w:t xml:space="preserve"> </w:t>
      </w:r>
      <w:r>
        <w:rPr>
          <w:iCs/>
          <w:i/>
        </w:rPr>
        <w:t xml:space="preserve">aprenentatge basat en projectes</w:t>
      </w:r>
      <w:r>
        <w:t xml:space="preserve"> </w:t>
      </w:r>
      <w:r>
        <w:t xml:space="preserve">(project-based learning) to make curricula relevant – such as designing sustainable city initiatives for Environmental Science students or analyzing Catalan literary movements in Spanish Language classes – directly connecting academic content to Barcelona's lived realities.</w:t>
      </w:r>
    </w:p>
    <w:p>
      <w:pPr>
        <w:pStyle w:val="BodyText"/>
      </w:pPr>
      <w:r>
        <w:rPr>
          <w:iCs/>
          <w:i/>
        </w:rPr>
        <w:t xml:space="preserve">Relevant Experience: Thriving in Spain's Secondary Classrooms</w:t>
      </w:r>
    </w:p>
    <w:p>
      <w:pPr>
        <w:pStyle w:val="BodyText"/>
      </w:pPr>
      <w:r>
        <w:t xml:space="preserve">For the past five years, I have taught Humanities and Social Sciences across three public secondary schools (</w:t>
      </w:r>
      <w:r>
        <w:rPr>
          <w:iCs/>
          <w:i/>
        </w:rPr>
        <w:t xml:space="preserve">IES</w:t>
      </w:r>
      <w:r>
        <w:t xml:space="preserve">) in the Barcelona metropolitan area, including two within the city proper. My experience spans both</w:t>
      </w:r>
      <w:r>
        <w:t xml:space="preserve"> </w:t>
      </w:r>
      <w:r>
        <w:rPr>
          <w:iCs/>
          <w:i/>
        </w:rPr>
        <w:t xml:space="preserve">Educación Secundaria Obligatoria (ESO)</w:t>
      </w:r>
      <w:r>
        <w:t xml:space="preserve"> </w:t>
      </w:r>
      <w:r>
        <w:t xml:space="preserve">and</w:t>
      </w:r>
      <w:r>
        <w:t xml:space="preserve"> </w:t>
      </w:r>
      <w:r>
        <w:rPr>
          <w:iCs/>
          <w:i/>
        </w:rPr>
        <w:t xml:space="preserve">Bachillerato</w:t>
      </w:r>
      <w:r>
        <w:t xml:space="preserve">, navigating the specific challenges and opportunities of each level. In my current role at IES Maria de la Consolacion, I developed a cross-curricular unit on "Urban Citizenship" that partnered with Barcelona's City Council, enabling students to analyze public space design in neighborhoods like Poblenou while practicing civic engagement. This project culminated in proposals presented to local officials – demonstrating how secondary education can directly impact community development.</w:t>
      </w:r>
      <w:r>
        <w:t xml:space="preserve"> </w:t>
      </w:r>
      <w:r>
        <w:t xml:space="preserve">I have also implemented</w:t>
      </w:r>
      <w:r>
        <w:t xml:space="preserve"> </w:t>
      </w:r>
      <w:r>
        <w:rPr>
          <w:iCs/>
          <w:i/>
        </w:rPr>
        <w:t xml:space="preserve">aprendizaje cooperativo</w:t>
      </w:r>
      <w:r>
        <w:t xml:space="preserve"> </w:t>
      </w:r>
      <w:r>
        <w:t xml:space="preserve">(cooperative learning) strategies proven effective in Barcelona's diverse classrooms, where immigrant students represent nearly 30% of the student body. My methods include structured group roles that leverage linguistic diversity – for instance, using Catalan-English-Spanish multilingual groups to dissect historical documents about Barcelona's industrial revolution. This approach not only supports language acquisition but also validates students' cultural identities while meeting</w:t>
      </w:r>
      <w:r>
        <w:t xml:space="preserve"> </w:t>
      </w:r>
      <w:r>
        <w:rPr>
          <w:iCs/>
          <w:i/>
        </w:rPr>
        <w:t xml:space="preserve">Real Decreto 1105/2014</w:t>
      </w:r>
      <w:r>
        <w:t xml:space="preserve">'s requirements for inclusive education.</w:t>
      </w:r>
    </w:p>
    <w:p>
      <w:pPr>
        <w:pStyle w:val="BodyText"/>
      </w:pPr>
      <w:r>
        <w:rPr>
          <w:iCs/>
          <w:i/>
        </w:rPr>
        <w:t xml:space="preserve">Understanding Barcelona's Educational Landscape: Beyond the Textbook</w:t>
      </w:r>
    </w:p>
    <w:p>
      <w:pPr>
        <w:pStyle w:val="BodyText"/>
      </w:pPr>
      <w:r>
        <w:t xml:space="preserve">I recognize that teaching in Barcelona demands more than academic expertise; it requires immersion in the region's educational philosophy. Catalonia prioritizes</w:t>
      </w:r>
      <w:r>
        <w:t xml:space="preserve"> </w:t>
      </w:r>
      <w:r>
        <w:rPr>
          <w:iCs/>
          <w:i/>
        </w:rPr>
        <w:t xml:space="preserve">la formació integral del alumne</w:t>
      </w:r>
      <w:r>
        <w:t xml:space="preserve"> </w:t>
      </w:r>
      <w:r>
        <w:t xml:space="preserve">(holistic student development), which I honor through weekly "reflection circles" where students discuss ethical dilemmas related to Catalan history or contemporary urban issues – from housing policies to sustainable tourism. My understanding of Barcelona-specific challenges is informed by participating in the</w:t>
      </w:r>
      <w:r>
        <w:t xml:space="preserve"> </w:t>
      </w:r>
      <w:r>
        <w:rPr>
          <w:iCs/>
          <w:i/>
        </w:rPr>
        <w:t xml:space="preserve">Consorci d'Ensenyament de Barcelona</w:t>
      </w:r>
      <w:r>
        <w:t xml:space="preserve">'s professional development workshops on addressing socio-emotional needs in post-pandemic classrooms, where I co-created a toolkit for trauma-informed teaching now used across five local schools.</w:t>
      </w:r>
      <w:r>
        <w:t xml:space="preserve"> </w:t>
      </w:r>
      <w:r>
        <w:t xml:space="preserve">Crucially, I’ve adapted my practice to Catalonia's bilingual reality. Having achieved C1 proficiency in Catalan through the</w:t>
      </w:r>
      <w:r>
        <w:t xml:space="preserve"> </w:t>
      </w:r>
      <w:r>
        <w:rPr>
          <w:iCs/>
          <w:i/>
        </w:rPr>
        <w:t xml:space="preserve">Oficina de Cultura Catalana</w:t>
      </w:r>
      <w:r>
        <w:t xml:space="preserve">'s certification program, I seamlessly integrate Catalan into subject instruction while ensuring all students – including those new to the language – maintain academic rigor. My classroom is a space where</w:t>
      </w:r>
      <w:r>
        <w:t xml:space="preserve"> </w:t>
      </w:r>
      <w:r>
        <w:rPr>
          <w:iCs/>
          <w:i/>
        </w:rPr>
        <w:t xml:space="preserve">el castellano y el catalán son herramientas de conocimiento</w:t>
      </w:r>
      <w:r>
        <w:t xml:space="preserve"> </w:t>
      </w:r>
      <w:r>
        <w:t xml:space="preserve">(Spanish and Catalan are knowledge tools), not barriers.</w:t>
      </w:r>
    </w:p>
    <w:p>
      <w:pPr>
        <w:pStyle w:val="BodyText"/>
      </w:pPr>
      <w:r>
        <w:rPr>
          <w:iCs/>
          <w:i/>
        </w:rPr>
        <w:t xml:space="preserve">Why Barcelona? A City That Inspires Education</w:t>
      </w:r>
    </w:p>
    <w:p>
      <w:pPr>
        <w:pStyle w:val="BodyText"/>
      </w:pPr>
      <w:r>
        <w:t xml:space="preserve">Barcelona’s unique urban fabric – where Gothic Quarter history meets futuristic architecture like the</w:t>
      </w:r>
      <w:r>
        <w:t xml:space="preserve"> </w:t>
      </w:r>
      <w:r>
        <w:rPr>
          <w:iCs/>
          <w:i/>
        </w:rPr>
        <w:t xml:space="preserve">Museu del Disseny</w:t>
      </w:r>
      <w:r>
        <w:t xml:space="preserve"> </w:t>
      </w:r>
      <w:r>
        <w:t xml:space="preserve">– fuels my teaching practice. I regularly take students to sites such as the</w:t>
      </w:r>
      <w:r>
        <w:t xml:space="preserve"> </w:t>
      </w:r>
      <w:r>
        <w:rPr>
          <w:iCs/>
          <w:i/>
        </w:rPr>
        <w:t xml:space="preserve">Casa Amatller</w:t>
      </w:r>
      <w:r>
        <w:t xml:space="preserve"> </w:t>
      </w:r>
      <w:r>
        <w:t xml:space="preserve">for art history lessons or to the</w:t>
      </w:r>
      <w:r>
        <w:t xml:space="preserve"> </w:t>
      </w:r>
      <w:r>
        <w:rPr>
          <w:iCs/>
          <w:i/>
        </w:rPr>
        <w:t xml:space="preserve">Born Market</w:t>
      </w:r>
      <w:r>
        <w:t xml:space="preserve"> </w:t>
      </w:r>
      <w:r>
        <w:t xml:space="preserve">for economics case studies, transforming textbooks into tangible experiences. This city’s spirit of innovation aligns with my belief that education should empower youth to shape their environment. I am equally drawn to Barcelona's UNESCO City of Design status and its emphasis on creativity – principles I weave into lessons through projects like designing eco-friendly public transport models for urban planning units.</w:t>
      </w:r>
      <w:r>
        <w:t xml:space="preserve"> </w:t>
      </w:r>
      <w:r>
        <w:t xml:space="preserve">Moreover, the city’s commitment to educational equity resonates deeply with me. Working with schools in under-resourced districts like Sant Andreu, I’ve witnessed how secondary education can dismantle socioeconomic barriers. My initiative "Barcelona Reads: Literacy for All" – providing free summer reading programs in public libraries across the city – directly addressed a 20% literacy gap identified by Barcelona's</w:t>
      </w:r>
      <w:r>
        <w:t xml:space="preserve"> </w:t>
      </w:r>
      <w:r>
        <w:rPr>
          <w:iCs/>
          <w:i/>
        </w:rPr>
        <w:t xml:space="preserve">Departament d’Educació</w:t>
      </w:r>
      <w:r>
        <w:t xml:space="preserve">. This community-focused approach embodies my conviction that schools are the heartbeat of neighborhoods.</w:t>
      </w:r>
    </w:p>
    <w:p>
      <w:pPr>
        <w:pStyle w:val="BodyText"/>
      </w:pPr>
      <w:r>
        <w:rPr>
          <w:iCs/>
          <w:i/>
        </w:rPr>
        <w:t xml:space="preserve">Commitment to Continuous Growth and Collaboration</w:t>
      </w:r>
    </w:p>
    <w:p>
      <w:pPr>
        <w:pStyle w:val="BodyText"/>
      </w:pPr>
      <w:r>
        <w:t xml:space="preserve">I actively engage with Barcelona’s educational community through professional networks like the</w:t>
      </w:r>
      <w:r>
        <w:t xml:space="preserve"> </w:t>
      </w:r>
      <w:r>
        <w:rPr>
          <w:iCs/>
          <w:i/>
        </w:rPr>
        <w:t xml:space="preserve">Associació de Mestres i Mestres de Catalunya</w:t>
      </w:r>
      <w:r>
        <w:t xml:space="preserve">, where I present workshops on culturally responsive teaching. My recent participation in the</w:t>
      </w:r>
      <w:r>
        <w:t xml:space="preserve"> </w:t>
      </w:r>
      <w:r>
        <w:rPr>
          <w:iCs/>
          <w:i/>
        </w:rPr>
        <w:t xml:space="preserve">Cursos d’Actualització per a Professors</w:t>
      </w:r>
      <w:r>
        <w:t xml:space="preserve"> </w:t>
      </w:r>
      <w:r>
        <w:t xml:space="preserve">(Teachers' Update Courses) focused on digital pedagogy further demonstrates my commitment to evolving with Spain’s educational landscape. I view collaboration as essential – whether co-planning interdisciplinary units with science teachers or partnering with local NGOs like</w:t>
      </w:r>
      <w:r>
        <w:t xml:space="preserve"> </w:t>
      </w:r>
      <w:r>
        <w:rPr>
          <w:iCs/>
          <w:i/>
        </w:rPr>
        <w:t xml:space="preserve">Barcelona Sostenible</w:t>
      </w:r>
      <w:r>
        <w:t xml:space="preserve"> </w:t>
      </w:r>
      <w:r>
        <w:t xml:space="preserve">for environmental projects.</w:t>
      </w:r>
    </w:p>
    <w:p>
      <w:pPr>
        <w:pStyle w:val="BodyText"/>
      </w:pPr>
      <w:r>
        <w:rPr>
          <w:iCs/>
          <w:i/>
        </w:rPr>
        <w:t xml:space="preserve">Conclusion: Forging Futures in the Heart of Barcelona</w:t>
      </w:r>
    </w:p>
    <w:p>
      <w:pPr>
        <w:pStyle w:val="BodyText"/>
      </w:pPr>
      <w:r>
        <w:t xml:space="preserve">Teaching Secondary in Spain is not merely a profession; it is stewardship of Catalonia's next generation. My five years within Barcelona's school system have proven that students flourish when they see their city reflected in their learning – whether through analyzing Gaudí’s architectural principles or debating the social impact of the 1992 Olympics. I bring not just pedagogical expertise, but a profound love for this city’s spirit: its resilience, creativity, and unwavering belief in education as liberation.</w:t>
      </w:r>
      <w:r>
        <w:t xml:space="preserve"> </w:t>
      </w:r>
      <w:r>
        <w:t xml:space="preserve">As a Teacher Secondary dedicated to Spain's educational vision, I am prepared to contribute immediately to your school’s mission. My approach merges academic rigor with humanistic care – ensuring every student from Poblenou to Gràcia develops not only knowledge but the confidence to participate meaningfully in Barcelona’s future. I eagerly anticipate the opportunity to bring this passion into your classroom, where together we can cultivate citizens who honor Catalonia’s past while building its innovative tomorrow.</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Barcelona</dc:title>
  <dc:creator/>
  <dc:language>en</dc:language>
  <cp:keywords/>
  <dcterms:created xsi:type="dcterms:W3CDTF">2026-07-20T01:03:01Z</dcterms:created>
  <dcterms:modified xsi:type="dcterms:W3CDTF">2026-07-20T01:03:01Z</dcterms:modified>
</cp:coreProperties>
</file>

<file path=docProps/custom.xml><?xml version="1.0" encoding="utf-8"?>
<Properties xmlns="http://schemas.openxmlformats.org/officeDocument/2006/custom-properties" xmlns:vt="http://schemas.openxmlformats.org/officeDocument/2006/docPropsVTypes"/>
</file>