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Madrid</w:t>
      </w:r>
    </w:p>
    <w:bookmarkStart w:id="20" w:name="X7458cfb2e2de3b3b1ff51c46c9beab596b2214f"/>
    <w:p>
      <w:pPr>
        <w:pStyle w:val="Heading1"/>
      </w:pPr>
      <w:r>
        <w:t xml:space="preserve">Personal Statement: Commitment to Excellence in Secondary Education within Spain Madrid</w:t>
      </w:r>
    </w:p>
    <w:p>
      <w:pPr>
        <w:pStyle w:val="FirstParagraph"/>
      </w:pPr>
      <w:r>
        <w:t xml:space="preserve">As a dedicated and culturally attuned educator with specialized training in secondary pedagogy, I submit this Personal Statement to express my profound enthusiasm for contributing as a Teacher Secondary within the vibrant educational landscape of Spain Madrid. My journey toward teaching has been meticulously aligned with the values, challenges, and opportunities inherent in Madrid’s dynamic school system—a commitment forged through academic rigor, cross-cultural immersion, and a genuine passion for nurturing adolescent learners in Spain’s capital city.</w:t>
      </w:r>
    </w:p>
    <w:p>
      <w:pPr>
        <w:pStyle w:val="BodyText"/>
      </w:pPr>
      <w:r>
        <w:t xml:space="preserve">My foundational qualification is a Master’s Degree in Secondary Education (specializing in Social Sciences) from the Universidad Complutense de Madrid, where I immersed myself in the intricacies of Spain’s LOMLOE educational framework. This program wasn’t merely academic; it was an experiential journey into Madrid’s classrooms, observing how teachers navigate diverse student populations across neighborhoods like La Latina, Barajas, and Chamberí. I learned that effective secondary teaching in Madrid transcends curriculum delivery—it requires cultural intelligence to honor the city’s rich tapestry of identities while fostering inclusive spaces where every student feels seen. This understanding crystallized during my practicum at a public high school (IES) in the heart of Madrid, where I co-designed project-based learning units on urban history and social cohesion, directly connecting classroom content to students’ lived experiences in our city.</w:t>
      </w:r>
    </w:p>
    <w:p>
      <w:pPr>
        <w:pStyle w:val="BodyText"/>
      </w:pPr>
      <w:r>
        <w:t xml:space="preserve">As a Teacher Secondary, I champion an active-learning philosophy centered on critical thinking and emotional intelligence. In Madrid’s secondary schools—where standardized testing often overshadows holistic development—I prioritize student agency through collaborative inquiry. For instance, while teaching citizenship education at my practicum site, I facilitated a student-led initiative examining Madrid’s historical migration patterns. Students conducted interviews with local immigrant community leaders in the Salamanca district, analyzed data from the Madrid City Council’s demographic reports, and presented their findings to school administrators. This project didn’t just meet curricular objectives; it cultivated civic responsibility while addressing the very real social dynamics of Spain Madrid. Such approaches reflect my belief that secondary education must prepare students not just for exams, but for active citizenship in a multicultural society.</w:t>
      </w:r>
    </w:p>
    <w:p>
      <w:pPr>
        <w:pStyle w:val="BodyText"/>
      </w:pPr>
      <w:r>
        <w:t xml:space="preserve">My professional approach is deeply informed by Spain’s educational ethos. I’ve studied the LOMLOE’s emphasis on "personalized attention" and "coexistence," integrating these principles into my classroom practice. In Madrid, where socioeconomic diversity ranges from affluent Chamartín to underserved neighborhoods like Villaverde, I adapt resources to ensure equity—using free digital tools from Spain’s Ministry of Education (MECD) for students lacking home technology, and designing bilingual materials for the growing number of immigrant youth in Madrid schools. I also actively engage with families through culturally respectful communication, mastering key Spanish phrases beyond basic fluency to build trust with parents who may not speak English. This sensitivity stems from my year spent living in Madrid during university, where I volunteered at a community center supporting refugee children—experience that taught me how deeply education is woven into the fabric of Madrid’s social identity.</w:t>
      </w:r>
    </w:p>
    <w:p>
      <w:pPr>
        <w:pStyle w:val="BodyText"/>
      </w:pPr>
      <w:r>
        <w:t xml:space="preserve">What sets me apart as a Teacher Secondary candidate is my unwavering commitment to continuous growth within Spain’s evolving educational context. I regularly attend workshops hosted by Madrid’s regional Ministry of Education (Consejería de Educación) on inclusive pedagogy, and I’m certified in the latest digital tools for secondary classrooms, such as the MECD-approved "Aula Virtual" platform. My teaching methodology also integrates Spain’s unique cultural assets—using Madrid’s world-class museums (like the Reina Sofía for contemporary art analysis), historical sites (the Retiro Park for geography lessons), and even local festivals (San Isidro celebrations) to make learning visceral and place-based. In my view, teaching in Madrid isn’t about delivering content in a vacuum; it’s about harnessing the city itself as an immersive curriculum.</w:t>
      </w:r>
    </w:p>
    <w:p>
      <w:pPr>
        <w:pStyle w:val="BodyText"/>
      </w:pPr>
      <w:r>
        <w:t xml:space="preserve">I recognize that thriving as a Teacher Secondary in Spain Madrid requires more than professional skill—it demands emotional resilience and community integration. I’ve immersed myself in local life: joining neighborhood associations (like those in El Pardo), participating in Madrid’s "Jornadas de Educación" conferences, and even learning to play *chirimía* with students during school events. This isn’t merely cultural tourism; it’s an investment in belonging. When I teach adolescents navigating identity formation amid rapid urbanization, my lived presence as someone who values Madrid’s traditions while embracing its future makes me a credible guide—not just an instructor.</w:t>
      </w:r>
    </w:p>
    <w:p>
      <w:pPr>
        <w:pStyle w:val="BodyText"/>
      </w:pPr>
      <w:r>
        <w:t xml:space="preserve">My ultimate goal aligns perfectly with Spain Madrid’s educational vision: to cultivate critical, compassionate citizens equipped to shape the city’s tomorrow. I’m not seeking merely a teaching position; I seek partnership with Madrid schools in their mission to educate whole students. The challenges of secondary education—rising student anxiety, digital literacy gaps, socio-emotional needs—are met by my training in trauma-informed practices and my daily practice of listening deeply to each learner’s narrative. In Madrid’s classrooms, where diversity is the norm rather than exception, this approach isn’t optional; it’s essential.</w:t>
      </w:r>
    </w:p>
    <w:p>
      <w:pPr>
        <w:pStyle w:val="BodyText"/>
      </w:pPr>
      <w:r>
        <w:t xml:space="preserve">As I finalize this Personal Statement, I reflect on a moment from my practicum: a student in a Madrid high school once said to me after our migration project, "Now I see *my* history in *this* classroom." That moment crystallized my purpose. Teaching Secondary Education in Spain Madrid isn’t just about imparting knowledge—it’s about illuminating students’ places within their city, their nation, and the global community. With my academic background rooted in Madrid’s educational ecosystem, my hands-on experience navigating its classrooms, and my heartfelt commitment to its future generations, I am prepared to bring transformative energy as a Teacher Secondary to your institution. I eagerly anticipate the opportunity to contribute meaningfully to the vibrant tapestry of education in Spain Madrid.</w:t>
      </w:r>
    </w:p>
    <w:p>
      <w:pPr>
        <w:pStyle w:val="BodyText"/>
      </w:pPr>
      <w:r>
        <w:t xml:space="preserve">Thank you for considering my application. I look forward to discussing how my vision aligns with your school’s mission and Madrid’s educational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 Madrid</dc:title>
  <dc:creator/>
  <dc:language>en</dc:language>
  <cp:keywords/>
  <dcterms:created xsi:type="dcterms:W3CDTF">2025-12-09T17:51:53Z</dcterms:created>
  <dcterms:modified xsi:type="dcterms:W3CDTF">2025-12-09T17:51:53Z</dcterms:modified>
</cp:coreProperties>
</file>

<file path=docProps/custom.xml><?xml version="1.0" encoding="utf-8"?>
<Properties xmlns="http://schemas.openxmlformats.org/officeDocument/2006/custom-properties" xmlns:vt="http://schemas.openxmlformats.org/officeDocument/2006/docPropsVTypes"/>
</file>