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6bbaf13099f4a5faf719e34e0b5676207105905"/>
    <w:p>
      <w:pPr>
        <w:pStyle w:val="Heading1"/>
      </w:pPr>
      <w:r>
        <w:t xml:space="preserve">Personal Statement for Secondary Teacher Position</w:t>
      </w:r>
    </w:p>
    <w:p>
      <w:pPr>
        <w:pStyle w:val="FirstParagraph"/>
      </w:pPr>
      <w:r>
        <w:t xml:space="preserve">Dedicated to Shaping Tomorrow's Leaders in Tanzania Dar es Salaam</w:t>
      </w:r>
    </w:p>
    <w:p>
      <w:pPr>
        <w:pStyle w:val="BodyText"/>
      </w:pPr>
      <w:r>
        <w:t xml:space="preserve">With profound respect for Tanzania’s educational vision and unwavering commitment to empowering youth, I present this Personal Statement as a passionate candidate for a Secondary Teacher position within the dynamic educational landscape of Dar es Salaam. Having dedicated seven years to nurturing adolescent minds in diverse Tanzanian classrooms—from rural primary schools to urban secondary institutions—I have cultivated a teaching philosophy deeply rooted in the national values of</w:t>
      </w:r>
      <w:r>
        <w:t xml:space="preserve"> </w:t>
      </w:r>
      <w:r>
        <w:rPr>
          <w:iCs/>
          <w:i/>
        </w:rPr>
        <w:t xml:space="preserve">Ujamaa</w:t>
      </w:r>
      <w:r>
        <w:t xml:space="preserve"> </w:t>
      </w:r>
      <w:r>
        <w:t xml:space="preserve">(familyhood),</w:t>
      </w:r>
      <w:r>
        <w:t xml:space="preserve"> </w:t>
      </w:r>
      <w:r>
        <w:rPr>
          <w:iCs/>
          <w:i/>
        </w:rPr>
        <w:t xml:space="preserve">Harambee</w:t>
      </w:r>
      <w:r>
        <w:t xml:space="preserve"> </w:t>
      </w:r>
      <w:r>
        <w:t xml:space="preserve">(collective effort), and academic excellence as enshrined in the National Curriculum Framework. My approach is not merely to deliver syllabi but to ignite critical thinking, cultural pride, and lifelong learning skills essential for Tanzania’s next generation.</w:t>
      </w:r>
    </w:p>
    <w:bookmarkStart w:id="20" w:name="X52e4e1d24883c3d9882efb25dbbfd6cef5b6abe"/>
    <w:p>
      <w:pPr>
        <w:pStyle w:val="Heading2"/>
      </w:pPr>
      <w:r>
        <w:t xml:space="preserve">Teaching Philosophy Aligned with Tanzanian Context</w:t>
      </w:r>
    </w:p>
    <w:p>
      <w:pPr>
        <w:pStyle w:val="FirstParagraph"/>
      </w:pPr>
      <w:r>
        <w:t xml:space="preserve">In Dar es Salaam’s bustling educational environment, where classrooms often reflect the city’s rich cultural tapestry and socioeconomic diversity, I believe effective teaching transcends textbooks. As a Secondary Teacher, I prioritize integrating local context into lessons to make learning relevant. For example, in my Biology classes at Mwanza Secondary School (a district with similar urban challenges to Dar es Salaam), I designed projects where students analyzed water quality in the Pangani River—linking science to tangible community issues while reinforcing Swahili terminology for ecological concepts. This approach directly supports Tanzania’s goal of fostering</w:t>
      </w:r>
      <w:r>
        <w:t xml:space="preserve"> </w:t>
      </w:r>
      <w:r>
        <w:rPr>
          <w:iCs/>
          <w:i/>
        </w:rPr>
        <w:t xml:space="preserve">Ujamaa</w:t>
      </w:r>
      <w:r>
        <w:t xml:space="preserve"> </w:t>
      </w:r>
      <w:r>
        <w:t xml:space="preserve">through collaborative problem-solving, a principle central to our national development strategy.</w:t>
      </w:r>
    </w:p>
    <w:p>
      <w:pPr>
        <w:pStyle w:val="BodyText"/>
      </w:pPr>
      <w:r>
        <w:t xml:space="preserve">I firmly believe that secondary education in Tanzania must balance NECTA (National Examinations Council of Tanzania) preparation with holistic growth. In my previous role at Kigamboni Secondary School, I developed strategies to alleviate exam stress without compromising rigor. By creating peer-review circles for essay writing and incorporating formative assessments aligned with NECTA’s competency-based rubrics, student pass rates in Chemistry rose by 27% within two years. Crucially, these methods were designed with Dar es Salaam’s unique constraints in mind—such as limited lab equipment—using locally available materials to simulate experiments.</w:t>
      </w:r>
    </w:p>
    <w:bookmarkEnd w:id="20"/>
    <w:bookmarkStart w:id="21" w:name="X8ca479dd719b3560ea0eca32b970439cce7ddd9"/>
    <w:p>
      <w:pPr>
        <w:pStyle w:val="Heading2"/>
      </w:pPr>
      <w:r>
        <w:t xml:space="preserve">Commitment to Community and Cultural Relevance</w:t>
      </w:r>
    </w:p>
    <w:p>
      <w:pPr>
        <w:pStyle w:val="FirstParagraph"/>
      </w:pPr>
      <w:r>
        <w:t xml:space="preserve">As a Teacher Secondary in Tanzania Dar es Salaam, I recognize that schools are community hubs. I actively collaborate with parents through monthly</w:t>
      </w:r>
      <w:r>
        <w:t xml:space="preserve"> </w:t>
      </w:r>
      <w:r>
        <w:rPr>
          <w:iCs/>
          <w:i/>
        </w:rPr>
        <w:t xml:space="preserve">Baraza</w:t>
      </w:r>
      <w:r>
        <w:t xml:space="preserve"> </w:t>
      </w:r>
      <w:r>
        <w:t xml:space="preserve">(community meetings) in Swahili, translating academic expectations into culturally resonant language. During the 2022 academic year, I partnered with the Mwanza Municipal Council to establish a after-school reading club at a local library, addressing low literacy rates among students from informal settlements—a critical issue in Dar es Salaam’s expanding urban zones. This initiative not only improved comprehension skills but also fostered student ownership of their education, embodying Tanzania’s</w:t>
      </w:r>
      <w:r>
        <w:t xml:space="preserve"> </w:t>
      </w:r>
      <w:r>
        <w:rPr>
          <w:iCs/>
          <w:i/>
        </w:rPr>
        <w:t xml:space="preserve">Shule ya Elimu ya Kutosha</w:t>
      </w:r>
      <w:r>
        <w:t xml:space="preserve"> </w:t>
      </w:r>
      <w:r>
        <w:t xml:space="preserve">(Education for All) philosophy.</w:t>
      </w:r>
    </w:p>
    <w:p>
      <w:pPr>
        <w:pStyle w:val="BodyText"/>
      </w:pPr>
      <w:r>
        <w:t xml:space="preserve">Cultural humility is paramount. In Dar es Salaam, where over 120 ethnic groups converge, I ensure my classroom celebrates diversity through literature from Tanzanian authors like Abdulrazak Gurnah and poetry from the Swahili coast. When teaching Literature in English at Temeke Secondary School, students analyzed</w:t>
      </w:r>
      <w:r>
        <w:t xml:space="preserve"> </w:t>
      </w:r>
      <w:r>
        <w:rPr>
          <w:iCs/>
          <w:i/>
        </w:rPr>
        <w:t xml:space="preserve">Ubongo</w:t>
      </w:r>
      <w:r>
        <w:t xml:space="preserve"> </w:t>
      </w:r>
      <w:r>
        <w:t xml:space="preserve">(the journey) to explore themes of migration—mirroring many Dar es Salaam families’ histories. This practice cultivates respect for Tanzania’s pluralistic identity while building academic confidence.</w:t>
      </w:r>
    </w:p>
    <w:bookmarkEnd w:id="21"/>
    <w:bookmarkStart w:id="22" w:name="overcoming-urban-educational-challenges"/>
    <w:p>
      <w:pPr>
        <w:pStyle w:val="Heading2"/>
      </w:pPr>
      <w:r>
        <w:t xml:space="preserve">Overcoming Urban Educational Challenges</w:t>
      </w:r>
    </w:p>
    <w:p>
      <w:pPr>
        <w:pStyle w:val="FirstParagraph"/>
      </w:pPr>
      <w:r>
        <w:t xml:space="preserve">Teaching in Dar es Salaam demands resilience. I have navigated overcrowded classrooms (often exceeding 50 students), intermittent electricity, and resource scarcity with innovative solutions. At a secondary school in Ubungo Ward, I implemented a "Learning Stations" model: rotating groups through activity-based centers (e.g., debate corners, digital research hubs using donated tablets) to maximize engagement without additional staff. This method reduced classroom disruptions by 40% and aligned with Tanzania’s push for student-centered pedagogy in the</w:t>
      </w:r>
      <w:r>
        <w:t xml:space="preserve"> </w:t>
      </w:r>
      <w:r>
        <w:rPr>
          <w:iCs/>
          <w:i/>
        </w:rPr>
        <w:t xml:space="preserve">Mchezo ya Elimu</w:t>
      </w:r>
      <w:r>
        <w:t xml:space="preserve"> </w:t>
      </w:r>
      <w:r>
        <w:t xml:space="preserve">(Education Game) framework.</w:t>
      </w:r>
    </w:p>
    <w:p>
      <w:pPr>
        <w:pStyle w:val="BodyText"/>
      </w:pPr>
      <w:r>
        <w:t xml:space="preserve">I also address the digital divide through low-tech strategies. Recognizing that many Dar es Salaam students lack home internet, I created printed "Digital Literacy Kits" with QR codes linking to free NECTA revision videos hosted on Tanzania’s government education portal. This bridge between technology and accessibility ensures no student is left behind—a necessity in a city where urban-rural educational gaps persist.</w:t>
      </w:r>
    </w:p>
    <w:bookmarkEnd w:id="22"/>
    <w:bookmarkStart w:id="23" w:name="professional-growth-and-future-vision"/>
    <w:p>
      <w:pPr>
        <w:pStyle w:val="Heading2"/>
      </w:pPr>
      <w:r>
        <w:t xml:space="preserve">Professional Growth and Future Vision</w:t>
      </w:r>
    </w:p>
    <w:p>
      <w:pPr>
        <w:pStyle w:val="FirstParagraph"/>
      </w:pPr>
      <w:r>
        <w:t xml:space="preserve">My commitment to excellence drives me to continuously refine my practice. I recently completed a certificate in Inclusive Education from the University of Dar es Salaam, focusing on supporting students with learning differences—a growing need in Tanzania’s secondary schools. I also mentor new teachers through the Dar es Salaam Education Network (DEN), sharing strategies for managing large classes while maintaining warmth and high expectations.</w:t>
      </w:r>
    </w:p>
    <w:p>
      <w:pPr>
        <w:pStyle w:val="BodyText"/>
      </w:pPr>
      <w:r>
        <w:t xml:space="preserve">Looking ahead, I envision myself contributing to Tanzania’s vision of "Education for Sustainable Development." In Dar es Salaam, where climate vulnerability affects coastal communities, I plan to develop interdisciplinary units on environmental stewardship—combining Geography, Science, and Civic Education. This would empower students to become agents of change in their neighborhoods while preparing them for NECTA assessments that increasingly emphasize real-world application.</w:t>
      </w:r>
    </w:p>
    <w:p>
      <w:pPr>
        <w:pStyle w:val="BodyText"/>
      </w:pPr>
      <w:r>
        <w:t xml:space="preserve">As a Teacher Secondary in Tanzania Dar es Salaam, I do not merely teach subjects—I cultivate citizens. Each lesson is an investment in the nation’s future: young people who understand their heritage, master critical skills, and possess the courage to build equitable communities. My journey has been defined by this conviction, and I am eager to bring this same energy to a school where students’ potential is as vast as Dar es Salaam itself—where opportunity meets ambition in the heart of East Africa.</w:t>
      </w:r>
    </w:p>
    <w:p>
      <w:pPr>
        <w:pStyle w:val="BodyText"/>
      </w:pPr>
      <w:r>
        <w:t xml:space="preserve">With deep respect for Tanzania’s educational mission,</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for Tanzania Dar es Salaam</dc:title>
  <dc:creator/>
  <dc:language>en</dc:language>
  <cp:keywords/>
  <dcterms:created xsi:type="dcterms:W3CDTF">2025-12-09T07:24:10Z</dcterms:created>
  <dcterms:modified xsi:type="dcterms:W3CDTF">2025-12-09T07:24:10Z</dcterms:modified>
</cp:coreProperties>
</file>

<file path=docProps/custom.xml><?xml version="1.0" encoding="utf-8"?>
<Properties xmlns="http://schemas.openxmlformats.org/officeDocument/2006/custom-properties" xmlns:vt="http://schemas.openxmlformats.org/officeDocument/2006/docPropsVTypes"/>
</file>