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Miami,</w:t>
      </w:r>
      <w:r>
        <w:t xml:space="preserve"> </w:t>
      </w:r>
      <w:r>
        <w:t xml:space="preserve">United</w:t>
      </w:r>
      <w:r>
        <w:t xml:space="preserve"> </w:t>
      </w:r>
      <w:r>
        <w:t xml:space="preserve">States</w:t>
      </w:r>
    </w:p>
    <w:bookmarkStart w:id="20" w:name="Xb7d10aff5df0b2ad8dcd87356d63ef4b80827bd"/>
    <w:p>
      <w:pPr>
        <w:pStyle w:val="Heading1"/>
      </w:pPr>
      <w:r>
        <w:t xml:space="preserve">Personal Statement: Passionate Secondary Educator Dedicated to Shaping Futures in Miami's Diverse Classrooms</w:t>
      </w:r>
    </w:p>
    <w:p>
      <w:pPr>
        <w:pStyle w:val="FirstParagraph"/>
      </w:pPr>
      <w:r>
        <w:t xml:space="preserve">I stand before you not merely as an applicant, but as a deeply committed educator who has dedicated her career to fostering academic excellence and personal growth within the vibrant, multicultural landscape of the United States Miami. My journey toward becoming a Secondary Teacher has been intentionally shaped by a profound understanding that effective education in Miami transcends traditional classroom walls—it requires cultural humility, linguistic agility, and an unwavering commitment to equity. With over five years of experience teaching Social Studies and English Language Arts to 9th-12th graders in urban settings across Florida, I am poised to bring transformative energy and proven strategies to your Miami secondary school community.</w:t>
      </w:r>
    </w:p>
    <w:p>
      <w:pPr>
        <w:pStyle w:val="BodyText"/>
      </w:pPr>
      <w:r>
        <w:t xml:space="preserve">Miami is more than a city; it is a living, breathing testament to the power of diversity. As a native South Floridian raised in Little Havana, I understand firsthand the rich tapestry of cultures that define our classrooms—students navigating dual identities as English speakers and Spanish speakers, immigrants adjusting to new systems, and first-generation scholars striving for opportunity. This understanding is not theoretical for me; it is the foundation of my pedagogical approach. In my previous role at a Miami-Dade County Public School in Overtown, I designed curriculum units that centered on local history—exploring the Cuban exile experience through literature, analyzing neighborhood revitalization efforts in Liberty City, and connecting U.S. government structures to community activism in Little Haiti. My students didn’t just learn about democracy; they saw their own families’ stories reflected within it.</w:t>
      </w:r>
    </w:p>
    <w:p>
      <w:pPr>
        <w:pStyle w:val="BodyText"/>
      </w:pPr>
      <w:r>
        <w:t xml:space="preserve">My teaching philosophy is rooted in the belief that every student possesses innate potential when provided with culturally responsive instruction and a safe, challenging environment. In Miami, this means intentionally integrating students' lived experiences into academic content while maintaining rigorous standards. For instance, during my tenure at Coral Reef Senior High School, I implemented a project-based learning unit where students interviewed elders from their neighborhoods about cultural traditions and created multimedia presentations on how those traditions influenced modern American society. The result? A 35% increase in engagement for historically disengaged students, with many reporting that they finally felt seen as individuals. This approach aligns seamlessly with the United States’ educational mission to prepare globally competent citizens—a mission I see realized daily in Miami’s classrooms.</w:t>
      </w:r>
    </w:p>
    <w:p>
      <w:pPr>
        <w:pStyle w:val="BodyText"/>
      </w:pPr>
      <w:r>
        <w:t xml:space="preserve">As a Secondary Teacher, I recognize that academic success is inseparable from social-emotional well-being, especially in our dynamic urban context. Miami faces unique challenges: high rates of student mobility, socioeconomic disparities, and the ongoing need for trauma-informed practices. My experience includes developing targeted support systems—like peer mentorship circles for first-year students and after-school literacy clubs tailored to Spanish-speaking families—that have directly contributed to improved attendance and reduced disciplinary incidents by 22% in my classroom. I am certified in Trauma-Informed Care (TIC) through the Miami-Dade County Public Schools training program, ensuring that every student enters a space where their emotional needs are met alongside academic ones.</w:t>
      </w:r>
    </w:p>
    <w:p>
      <w:pPr>
        <w:pStyle w:val="BodyText"/>
      </w:pPr>
      <w:r>
        <w:t xml:space="preserve">Furthermore, I am deeply invested in community partnership—a cornerstone of effective secondary education in Miami. I have collaborated with local organizations such as the Cuban American National Foundation’s youth programs and the Overtown Youth Center to provide students with real-world internship opportunities and mentorship. Last year, my students worked alongside city planners on a community garden project at the Overtown Wellness Center, blending environmental science with civic engagement. These partnerships don’t just enrich learning; they demonstrate to students that their education has tangible impact in the neighborhoods they call home. This holistic view of education—where school, family, and community form an interconnected ecosystem—is precisely what Miami’s public schools need to thrive.</w:t>
      </w:r>
    </w:p>
    <w:p>
      <w:pPr>
        <w:pStyle w:val="BodyText"/>
      </w:pPr>
      <w:r>
        <w:t xml:space="preserve">What excites me most about contributing to Secondary Education in the United States Miami is the unparalleled opportunity to shape a generation that will lead our city forward. With its status as a global hub for commerce, culture, and innovation, Miami demands educators who can prepare students not just for college or careers, but for active participation in a multicultural democracy. My commitment to continuous growth ensures I remain at the forefront of this mission: I recently earned my Master’s in Educational Leadership with a focus on equity in urban schools and am actively engaged with the Miami Teachers’ Union advocacy initiatives to support fair resource allocation across our district.</w:t>
      </w:r>
    </w:p>
    <w:p>
      <w:pPr>
        <w:pStyle w:val="BodyText"/>
      </w:pPr>
      <w:r>
        <w:t xml:space="preserve">My journey has taught me that being a Secondary Teacher in Miami is not a job—it is a covenant. A covenant to listen deeply, to adapt relentlessly, and to believe unwaveringly in each student’s capacity for greatness. I have spent years building bridges between home and school, between cultural identity and academic rigor, between the challenges of today’s Miami and the promise of tomorrow. I am ready to bring that same dedication to your school community—where every lesson is an investment in a more just, vibrant future for our students, our city, and the United States as a whole.</w:t>
      </w:r>
    </w:p>
    <w:p>
      <w:pPr>
        <w:pStyle w:val="BodyText"/>
      </w:pPr>
      <w:r>
        <w:t xml:space="preserve">Thank you for considering my application. I eagerly anticipate the opportunity to contribute my skills, passion, and unwavering commitment to excellence in Miami’s secondary classrooms. Together, we can ensure that every student walks through those school doors knowing they are valued, capable, and destined for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Miami, United States</dc:title>
  <dc:creator/>
  <dc:language>en</dc:language>
  <cp:keywords/>
  <dcterms:created xsi:type="dcterms:W3CDTF">2025-12-10T06:28:57Z</dcterms:created>
  <dcterms:modified xsi:type="dcterms:W3CDTF">2025-12-10T06:28:57Z</dcterms:modified>
</cp:coreProperties>
</file>

<file path=docProps/custom.xml><?xml version="1.0" encoding="utf-8"?>
<Properties xmlns="http://schemas.openxmlformats.org/officeDocument/2006/custom-properties" xmlns:vt="http://schemas.openxmlformats.org/officeDocument/2006/docPropsVTypes"/>
</file>